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CE" w:rsidRPr="00431FCE" w:rsidRDefault="00431FCE" w:rsidP="00431FCE">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ΠΡ</w:t>
      </w:r>
      <w:bookmarkStart w:id="0" w:name="_GoBack"/>
      <w:bookmarkEnd w:id="0"/>
      <w:r w:rsidRPr="00431FCE">
        <w:rPr>
          <w:rFonts w:ascii="Times New Roman" w:eastAsia="Times New Roman" w:hAnsi="Times New Roman" w:cs="Times New Roman"/>
          <w:b/>
          <w:bCs/>
          <w:sz w:val="24"/>
          <w:szCs w:val="24"/>
        </w:rPr>
        <w:t>ΟΣΚΛΗΣΗ ΕΝΔΙΑΦΕΡΟΝΤΟΣ- ΑΝΑΖΗΤΗΣΗ :  1.ΠΑΙΔΙΑΤΡΟΥ    2. ΓΕΝΙΚΟΥ ΙΑΤΡΟΥ ή  ΕΣΩΤΕΡΙΚΟΥ ΠΑΘΟΛΟΓΟΥ - ΚΑΡΔΙΟΛΟΓΟΥ  ΓΙΑ ΝΟΣΟΚΟΜΕΙΟ ΣΤΗΝ ΑΥΣΤΡΙΑ</w:t>
      </w:r>
      <w:r w:rsidRPr="00431FCE">
        <w:rPr>
          <w:rFonts w:ascii="Times New Roman" w:eastAsia="Times New Roman" w:hAnsi="Times New Roman" w:cs="Times New Roman"/>
          <w:sz w:val="24"/>
          <w:szCs w:val="24"/>
        </w:rPr>
        <w:br/>
      </w:r>
    </w:p>
    <w:p w:rsidR="00431FCE" w:rsidRPr="00431FCE" w:rsidRDefault="00431FCE" w:rsidP="00431FCE">
      <w:pPr>
        <w:spacing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sz w:val="20"/>
          <w:szCs w:val="20"/>
        </w:rPr>
        <w:t xml:space="preserve">Το Νοσοκομείο, μέλος μεγάλου Ομίλου, αποτελεί από τις σημαντικότερες εγκαταστάσεις Υγειονομικής Περίθαλψης στην ευρύτερη περιοχή της Βαυαρίας, στα </w:t>
      </w:r>
      <w:proofErr w:type="spellStart"/>
      <w:r w:rsidRPr="00431FCE">
        <w:rPr>
          <w:rFonts w:ascii="Tahoma" w:eastAsia="Times New Roman" w:hAnsi="Tahoma" w:cs="Tahoma"/>
          <w:sz w:val="20"/>
          <w:szCs w:val="20"/>
        </w:rPr>
        <w:t>ΓερμανοΑυστριακά</w:t>
      </w:r>
      <w:proofErr w:type="spellEnd"/>
      <w:r w:rsidRPr="00431FCE">
        <w:rPr>
          <w:rFonts w:ascii="Tahoma" w:eastAsia="Times New Roman" w:hAnsi="Tahoma" w:cs="Tahoma"/>
          <w:sz w:val="20"/>
          <w:szCs w:val="20"/>
        </w:rPr>
        <w:t xml:space="preserve"> σύνορα, με πρόσβαση σε ποικίλες δραστηριότητες αναψυχής, διαθέτει 18 Ιατρικά Τμήματα και παρέχει νοσηλεία και υψηλού επιπέδου ιατρική περίθαλψη, σύγχρονη φροντίδα και υψηλής ποιότητος υπηρεσίες σε περισσότερους από 33.000 εσωτερικούς ασθενείς και 95.500 περίπου εξωτερικούς ασθενείς ετησίως. </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sz w:val="20"/>
          <w:szCs w:val="20"/>
        </w:rPr>
        <w:t> </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sz w:val="20"/>
          <w:szCs w:val="20"/>
        </w:rPr>
        <w:t>Για την διατήρηση της ιδανικής περίθαλψης</w:t>
      </w:r>
      <w:r w:rsidRPr="00431FCE">
        <w:rPr>
          <w:rFonts w:ascii="Tahoma" w:eastAsia="Times New Roman" w:hAnsi="Tahoma" w:cs="Tahoma"/>
          <w:color w:val="000000"/>
          <w:sz w:val="20"/>
          <w:szCs w:val="20"/>
        </w:rPr>
        <w:t xml:space="preserve"> και συνεισφοράς </w:t>
      </w:r>
      <w:r w:rsidRPr="00431FCE">
        <w:rPr>
          <w:rFonts w:ascii="Tahoma" w:eastAsia="Times New Roman" w:hAnsi="Tahoma" w:cs="Tahoma"/>
          <w:sz w:val="20"/>
          <w:szCs w:val="20"/>
        </w:rPr>
        <w:t>αναζητά :</w:t>
      </w:r>
    </w:p>
    <w:p w:rsidR="00431FCE" w:rsidRPr="00431FCE" w:rsidRDefault="00431FCE" w:rsidP="00431FCE">
      <w:pPr>
        <w:spacing w:before="100" w:beforeAutospacing="1" w:after="43" w:line="240" w:lineRule="auto"/>
        <w:outlineLvl w:val="0"/>
        <w:rPr>
          <w:rFonts w:ascii="Times New Roman" w:eastAsia="Times New Roman" w:hAnsi="Times New Roman" w:cs="Times New Roman"/>
          <w:b/>
          <w:bCs/>
          <w:kern w:val="36"/>
          <w:sz w:val="48"/>
          <w:szCs w:val="48"/>
        </w:rPr>
      </w:pPr>
      <w:r w:rsidRPr="00431FCE">
        <w:rPr>
          <w:rFonts w:ascii="Tahoma" w:eastAsia="Times New Roman" w:hAnsi="Tahoma" w:cs="Tahoma"/>
          <w:b/>
          <w:bCs/>
          <w:color w:val="000066"/>
          <w:kern w:val="36"/>
          <w:sz w:val="34"/>
          <w:szCs w:val="34"/>
        </w:rPr>
        <w:t> </w:t>
      </w:r>
    </w:p>
    <w:p w:rsidR="00431FCE" w:rsidRPr="00431FCE" w:rsidRDefault="00431FCE" w:rsidP="00431FCE">
      <w:pPr>
        <w:spacing w:before="100" w:beforeAutospacing="1" w:after="43" w:line="240" w:lineRule="auto"/>
        <w:outlineLvl w:val="0"/>
        <w:rPr>
          <w:rFonts w:ascii="Times New Roman" w:eastAsia="Times New Roman" w:hAnsi="Times New Roman" w:cs="Times New Roman"/>
          <w:b/>
          <w:bCs/>
          <w:kern w:val="36"/>
          <w:sz w:val="48"/>
          <w:szCs w:val="48"/>
          <w:lang w:val="en-US"/>
        </w:rPr>
      </w:pPr>
      <w:r w:rsidRPr="00431FCE">
        <w:rPr>
          <w:rFonts w:ascii="Tahoma" w:eastAsia="Times New Roman" w:hAnsi="Tahoma" w:cs="Tahoma"/>
          <w:b/>
          <w:bCs/>
          <w:color w:val="000066"/>
          <w:kern w:val="36"/>
          <w:sz w:val="34"/>
          <w:szCs w:val="34"/>
          <w:lang w:val="en-GB"/>
        </w:rPr>
        <w:t xml:space="preserve">1.  </w:t>
      </w:r>
      <w:proofErr w:type="spellStart"/>
      <w:r w:rsidRPr="00431FCE">
        <w:rPr>
          <w:rFonts w:ascii="Tahoma" w:eastAsia="Times New Roman" w:hAnsi="Tahoma" w:cs="Tahoma"/>
          <w:b/>
          <w:bCs/>
          <w:color w:val="000066"/>
          <w:kern w:val="36"/>
          <w:sz w:val="34"/>
          <w:szCs w:val="34"/>
          <w:lang w:val="en-GB"/>
        </w:rPr>
        <w:t>Fachärztin</w:t>
      </w:r>
      <w:proofErr w:type="spellEnd"/>
      <w:r w:rsidRPr="00431FCE">
        <w:rPr>
          <w:rFonts w:ascii="Tahoma" w:eastAsia="Times New Roman" w:hAnsi="Tahoma" w:cs="Tahoma"/>
          <w:b/>
          <w:bCs/>
          <w:color w:val="000066"/>
          <w:kern w:val="36"/>
          <w:sz w:val="34"/>
          <w:szCs w:val="34"/>
          <w:lang w:val="en-GB"/>
        </w:rPr>
        <w:t>*/</w:t>
      </w:r>
      <w:proofErr w:type="spellStart"/>
      <w:r w:rsidRPr="00431FCE">
        <w:rPr>
          <w:rFonts w:ascii="Tahoma" w:eastAsia="Times New Roman" w:hAnsi="Tahoma" w:cs="Tahoma"/>
          <w:b/>
          <w:bCs/>
          <w:color w:val="000066"/>
          <w:kern w:val="36"/>
          <w:sz w:val="34"/>
          <w:szCs w:val="34"/>
          <w:lang w:val="en-GB"/>
        </w:rPr>
        <w:t>Facharzt</w:t>
      </w:r>
      <w:proofErr w:type="spellEnd"/>
      <w:r w:rsidRPr="00431FCE">
        <w:rPr>
          <w:rFonts w:ascii="Tahoma" w:eastAsia="Times New Roman" w:hAnsi="Tahoma" w:cs="Tahoma"/>
          <w:b/>
          <w:bCs/>
          <w:color w:val="000066"/>
          <w:kern w:val="36"/>
          <w:sz w:val="34"/>
          <w:szCs w:val="34"/>
          <w:lang w:val="en-GB"/>
        </w:rPr>
        <w:t xml:space="preserve">* </w:t>
      </w:r>
      <w:proofErr w:type="spellStart"/>
      <w:r w:rsidRPr="00431FCE">
        <w:rPr>
          <w:rFonts w:ascii="Tahoma" w:eastAsia="Times New Roman" w:hAnsi="Tahoma" w:cs="Tahoma"/>
          <w:b/>
          <w:bCs/>
          <w:color w:val="000066"/>
          <w:kern w:val="36"/>
          <w:sz w:val="34"/>
          <w:szCs w:val="34"/>
          <w:lang w:val="en-GB"/>
        </w:rPr>
        <w:t>für</w:t>
      </w:r>
      <w:proofErr w:type="spellEnd"/>
      <w:r w:rsidRPr="00431FCE">
        <w:rPr>
          <w:rFonts w:ascii="Tahoma" w:eastAsia="Times New Roman" w:hAnsi="Tahoma" w:cs="Tahoma"/>
          <w:b/>
          <w:bCs/>
          <w:color w:val="000066"/>
          <w:kern w:val="36"/>
          <w:sz w:val="34"/>
          <w:szCs w:val="34"/>
          <w:lang w:val="en-GB"/>
        </w:rPr>
        <w:t xml:space="preserve"> Kinder- und </w:t>
      </w:r>
      <w:proofErr w:type="spellStart"/>
      <w:r w:rsidRPr="00431FCE">
        <w:rPr>
          <w:rFonts w:ascii="Tahoma" w:eastAsia="Times New Roman" w:hAnsi="Tahoma" w:cs="Tahoma"/>
          <w:b/>
          <w:bCs/>
          <w:color w:val="000066"/>
          <w:kern w:val="36"/>
          <w:sz w:val="34"/>
          <w:szCs w:val="34"/>
          <w:lang w:val="en-GB"/>
        </w:rPr>
        <w:t>Jugendheilkunde</w:t>
      </w:r>
      <w:proofErr w:type="spellEnd"/>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b/>
          <w:bCs/>
          <w:color w:val="000066"/>
          <w:sz w:val="20"/>
          <w:szCs w:val="20"/>
        </w:rPr>
        <w:t xml:space="preserve">Το Τμήμα Παιδιατρικής και Εφηβικής Ιατρικής διαθέτει 20 κρεβάτια με 3 κρεβάτια </w:t>
      </w:r>
      <w:r w:rsidRPr="00431FCE">
        <w:rPr>
          <w:rFonts w:ascii="Times New Roman" w:eastAsia="Times New Roman" w:hAnsi="Times New Roman" w:cs="Times New Roman"/>
          <w:color w:val="000066"/>
          <w:sz w:val="24"/>
          <w:szCs w:val="24"/>
          <w:lang w:val="en-GB"/>
        </w:rPr>
        <w:t>NIMCU</w:t>
      </w:r>
      <w:r w:rsidRPr="00431FCE">
        <w:rPr>
          <w:rFonts w:ascii="Times New Roman" w:eastAsia="Times New Roman" w:hAnsi="Times New Roman" w:cs="Times New Roman"/>
          <w:color w:val="000066"/>
          <w:sz w:val="24"/>
          <w:szCs w:val="24"/>
        </w:rPr>
        <w:t>.</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b/>
          <w:bCs/>
          <w:color w:val="000066"/>
          <w:sz w:val="20"/>
          <w:szCs w:val="20"/>
        </w:rPr>
        <w:t>Προσφέρεται η ευκαιρία για τη συνέχιση της εκπαίδευσης στον τομέα Παιδιατρικής και Νεογνολογίας.</w:t>
      </w:r>
    </w:p>
    <w:p w:rsidR="00431FCE" w:rsidRPr="00431FCE" w:rsidRDefault="00431FCE" w:rsidP="00431FCE">
      <w:pPr>
        <w:spacing w:before="100" w:beforeAutospacing="1" w:after="100" w:afterAutospacing="1" w:line="240" w:lineRule="auto"/>
        <w:ind w:right="2604"/>
        <w:rPr>
          <w:rFonts w:ascii="Times New Roman" w:eastAsia="Times New Roman" w:hAnsi="Times New Roman" w:cs="Times New Roman"/>
          <w:sz w:val="24"/>
          <w:szCs w:val="24"/>
        </w:rPr>
      </w:pPr>
      <w:r w:rsidRPr="00431FCE">
        <w:rPr>
          <w:rFonts w:ascii="Tahoma" w:eastAsia="Times New Roman" w:hAnsi="Tahoma" w:cs="Tahoma"/>
        </w:rPr>
        <w:t> </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Tahoma" w:eastAsia="Times New Roman" w:hAnsi="Tahoma" w:cs="Tahoma"/>
          <w:b/>
          <w:bCs/>
          <w:color w:val="000066"/>
        </w:rPr>
        <w:t>Τομέας ευθύνης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Εξειδικευμένη ιατρική περίθαλψη σε εσωτερικούς και εξωτερικούς ασθενείς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Φροντίδα πρόωρων και νεογέννητων μωρών</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Εκπλήρωση υπηρεσιακών υποχρεώσεων</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Ανάληψη οργανωτικών και διοικητικών καθηκόντων σε επίπεδο Τμήματος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 xml:space="preserve">Συνεχής συμμετοχή σε Εκπαιδευτικά Σεμινάρια </w:t>
      </w:r>
      <w:r w:rsidRPr="00431FCE">
        <w:rPr>
          <w:rFonts w:ascii="Times New Roman" w:eastAsia="Times New Roman" w:hAnsi="Times New Roman" w:cs="Times New Roman"/>
          <w:color w:val="000000"/>
          <w:sz w:val="24"/>
          <w:szCs w:val="24"/>
        </w:rPr>
        <w:t>χρηματοδοτούμενα</w:t>
      </w:r>
      <w:r w:rsidRPr="00431FCE">
        <w:rPr>
          <w:rFonts w:ascii="Times New Roman" w:eastAsia="Times New Roman" w:hAnsi="Times New Roman" w:cs="Times New Roman"/>
          <w:sz w:val="24"/>
          <w:szCs w:val="24"/>
        </w:rPr>
        <w:t xml:space="preserve"> από το Νοσοκομείο </w:t>
      </w:r>
    </w:p>
    <w:p w:rsidR="00431FCE" w:rsidRPr="00431FCE" w:rsidRDefault="00431FCE" w:rsidP="00431FCE">
      <w:pPr>
        <w:spacing w:before="100" w:beforeAutospacing="1" w:after="100" w:afterAutospacing="1" w:line="240" w:lineRule="auto"/>
        <w:rPr>
          <w:rFonts w:ascii="Times New Roman" w:eastAsia="Times New Roman" w:hAnsi="Times New Roman" w:cs="Times New Roman"/>
          <w:sz w:val="24"/>
          <w:szCs w:val="24"/>
        </w:rPr>
      </w:pPr>
      <w:r w:rsidRPr="00431FCE">
        <w:rPr>
          <w:rFonts w:ascii="Tahoma" w:eastAsia="Times New Roman" w:hAnsi="Tahoma" w:cs="Tahoma"/>
          <w:b/>
          <w:bCs/>
        </w:rPr>
        <w:t> </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Tahoma" w:eastAsia="Times New Roman" w:hAnsi="Tahoma" w:cs="Tahoma"/>
          <w:b/>
          <w:bCs/>
          <w:color w:val="000066"/>
        </w:rPr>
        <w:t xml:space="preserve">Προσόντα </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lastRenderedPageBreak/>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Ολοκληρωμένη ειδικότητα Παιδιατρικής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Θετική αλληλεπίδραση τόσο με τα παιδιά και τους νέους όσο και με τους γονείς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Καλές ομαδικές επικοινωνιακές δεξιότητες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Γνώση Γερμανικής γλώσσας επιπέδου C1</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Αξιοπιστία και υψηλές κοινωνικές δεξιότητες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Ενδιαφέρον για περαιτέρω εκπαίδευση και κατάρτιση</w:t>
      </w:r>
    </w:p>
    <w:p w:rsidR="00431FCE" w:rsidRPr="00431FCE" w:rsidRDefault="00431FCE" w:rsidP="00431FCE">
      <w:pPr>
        <w:spacing w:before="100" w:beforeAutospacing="1" w:after="100" w:afterAutospacing="1" w:line="240" w:lineRule="auto"/>
        <w:rPr>
          <w:rFonts w:ascii="Times New Roman" w:eastAsia="Times New Roman" w:hAnsi="Times New Roman" w:cs="Times New Roman"/>
          <w:sz w:val="24"/>
          <w:szCs w:val="24"/>
        </w:rPr>
      </w:pPr>
      <w:r w:rsidRPr="00431FCE">
        <w:rPr>
          <w:rFonts w:ascii="Tahoma" w:eastAsia="Times New Roman" w:hAnsi="Tahoma" w:cs="Tahoma"/>
          <w:b/>
          <w:bCs/>
          <w:color w:val="000000"/>
        </w:rPr>
        <w:t> </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Tahoma" w:eastAsia="Times New Roman" w:hAnsi="Tahoma" w:cs="Tahoma"/>
          <w:b/>
          <w:bCs/>
          <w:color w:val="000066"/>
        </w:rPr>
        <w:t>Παροχές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Εποικοδομητική και ευχάριστη συνεργασία με έμπειρη ομάδα, κίνητρα και συλλογικό εργασιακό περιβάλλον</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 xml:space="preserve">Υποστήριξη για εξειδικευμένη και διεπιστημονική περαιτέρω εκπαίδευση και κατάρτιση </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Υποστήριξη για την εξισορρόπηση επαγγελματικής και προσωπικής ζωής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sz w:val="20"/>
          <w:szCs w:val="20"/>
        </w:rPr>
        <w:t> </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sz w:val="20"/>
          <w:szCs w:val="20"/>
        </w:rPr>
        <w:t xml:space="preserve">Μηνιαίος μικτός μισθός </w:t>
      </w:r>
      <w:r w:rsidRPr="00431FCE">
        <w:rPr>
          <w:rFonts w:ascii="Tahoma" w:eastAsia="Times New Roman" w:hAnsi="Tahoma" w:cs="Tahoma"/>
          <w:color w:val="000000"/>
          <w:sz w:val="20"/>
          <w:szCs w:val="20"/>
        </w:rPr>
        <w:t xml:space="preserve">τουλάχιστον </w:t>
      </w:r>
      <w:r w:rsidRPr="00431FCE">
        <w:rPr>
          <w:rFonts w:ascii="Tahoma" w:eastAsia="Times New Roman" w:hAnsi="Tahoma" w:cs="Tahoma"/>
          <w:sz w:val="20"/>
          <w:szCs w:val="20"/>
        </w:rPr>
        <w:t>€6.070,70, πλέον αποζημίωση για υπηρεσίες και υπερωρίες καθώς και δίδακτρα κατ’ αναλογία.</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sz w:val="20"/>
          <w:szCs w:val="20"/>
        </w:rPr>
        <w:t>Οι απολαβές διαμορφώνονται ανάλογα με τα προσόντα, την εκπαίδευση, την επαγγελματική εμπειρία.</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rPr>
        <w:t> </w:t>
      </w:r>
    </w:p>
    <w:p w:rsidR="00431FCE" w:rsidRPr="00431FCE" w:rsidRDefault="00431FCE" w:rsidP="00431FCE">
      <w:pPr>
        <w:spacing w:before="100" w:beforeAutospacing="1" w:after="100" w:afterAutospacing="1" w:line="240" w:lineRule="auto"/>
        <w:ind w:right="2604"/>
        <w:rPr>
          <w:rFonts w:ascii="Times New Roman" w:eastAsia="Times New Roman" w:hAnsi="Times New Roman" w:cs="Times New Roman"/>
          <w:sz w:val="24"/>
          <w:szCs w:val="24"/>
        </w:rPr>
      </w:pPr>
      <w:r w:rsidRPr="00431FCE">
        <w:rPr>
          <w:rFonts w:ascii="Tahoma" w:eastAsia="Times New Roman" w:hAnsi="Tahoma" w:cs="Tahoma"/>
        </w:rPr>
        <w:t> </w:t>
      </w:r>
    </w:p>
    <w:p w:rsidR="00431FCE" w:rsidRPr="00431FCE" w:rsidRDefault="00431FCE" w:rsidP="00431FCE">
      <w:pPr>
        <w:spacing w:before="100" w:beforeAutospacing="1" w:after="0" w:line="240" w:lineRule="auto"/>
        <w:ind w:left="1176" w:right="1125" w:hanging="456"/>
        <w:rPr>
          <w:rFonts w:ascii="Times New Roman" w:eastAsia="Times New Roman" w:hAnsi="Times New Roman" w:cs="Times New Roman"/>
          <w:sz w:val="24"/>
          <w:szCs w:val="24"/>
          <w:lang w:val="en-US"/>
        </w:rPr>
      </w:pPr>
      <w:r w:rsidRPr="00431FCE">
        <w:rPr>
          <w:rFonts w:ascii="Tahoma" w:eastAsia="Times New Roman" w:hAnsi="Tahoma" w:cs="Tahoma"/>
          <w:b/>
          <w:bCs/>
          <w:color w:val="000066"/>
          <w:sz w:val="34"/>
          <w:szCs w:val="34"/>
          <w:lang w:val="en-GB"/>
        </w:rPr>
        <w:t>2.</w:t>
      </w:r>
      <w:r w:rsidRPr="00431FCE">
        <w:rPr>
          <w:rFonts w:ascii="Times New Roman" w:eastAsia="Times New Roman" w:hAnsi="Times New Roman" w:cs="Times New Roman"/>
          <w:color w:val="000066"/>
          <w:sz w:val="36"/>
          <w:szCs w:val="36"/>
          <w:lang w:val="en-GB"/>
        </w:rPr>
        <w:t xml:space="preserve"> </w:t>
      </w:r>
      <w:proofErr w:type="spellStart"/>
      <w:r w:rsidRPr="00431FCE">
        <w:rPr>
          <w:rFonts w:ascii="Times New Roman" w:eastAsia="Times New Roman" w:hAnsi="Times New Roman" w:cs="Times New Roman"/>
          <w:color w:val="000066"/>
          <w:sz w:val="34"/>
          <w:szCs w:val="34"/>
          <w:lang w:val="en-GB"/>
        </w:rPr>
        <w:t>Fachärztin</w:t>
      </w:r>
      <w:proofErr w:type="spellEnd"/>
      <w:r w:rsidRPr="00431FCE">
        <w:rPr>
          <w:rFonts w:ascii="Times New Roman" w:eastAsia="Times New Roman" w:hAnsi="Times New Roman" w:cs="Times New Roman"/>
          <w:color w:val="000066"/>
          <w:sz w:val="34"/>
          <w:szCs w:val="34"/>
          <w:lang w:val="en-GB"/>
        </w:rPr>
        <w:t>*/</w:t>
      </w:r>
      <w:proofErr w:type="spellStart"/>
      <w:r w:rsidRPr="00431FCE">
        <w:rPr>
          <w:rFonts w:ascii="Times New Roman" w:eastAsia="Times New Roman" w:hAnsi="Times New Roman" w:cs="Times New Roman"/>
          <w:color w:val="000066"/>
          <w:sz w:val="34"/>
          <w:szCs w:val="34"/>
          <w:lang w:val="en-GB"/>
        </w:rPr>
        <w:t>Facharzt</w:t>
      </w:r>
      <w:proofErr w:type="spellEnd"/>
      <w:r w:rsidRPr="00431FCE">
        <w:rPr>
          <w:rFonts w:ascii="Times New Roman" w:eastAsia="Times New Roman" w:hAnsi="Times New Roman" w:cs="Times New Roman"/>
          <w:color w:val="000066"/>
          <w:sz w:val="34"/>
          <w:szCs w:val="34"/>
          <w:lang w:val="en-GB"/>
        </w:rPr>
        <w:t xml:space="preserve">* </w:t>
      </w:r>
      <w:proofErr w:type="spellStart"/>
      <w:r w:rsidRPr="00431FCE">
        <w:rPr>
          <w:rFonts w:ascii="Times New Roman" w:eastAsia="Times New Roman" w:hAnsi="Times New Roman" w:cs="Times New Roman"/>
          <w:color w:val="000066"/>
          <w:sz w:val="34"/>
          <w:szCs w:val="34"/>
          <w:lang w:val="en-GB"/>
        </w:rPr>
        <w:t>für</w:t>
      </w:r>
      <w:proofErr w:type="spellEnd"/>
      <w:r w:rsidRPr="00431FCE">
        <w:rPr>
          <w:rFonts w:ascii="Times New Roman" w:eastAsia="Times New Roman" w:hAnsi="Times New Roman" w:cs="Times New Roman"/>
          <w:color w:val="000066"/>
          <w:sz w:val="34"/>
          <w:szCs w:val="34"/>
          <w:lang w:val="en-GB"/>
        </w:rPr>
        <w:t xml:space="preserve"> </w:t>
      </w:r>
      <w:proofErr w:type="spellStart"/>
      <w:r w:rsidRPr="00431FCE">
        <w:rPr>
          <w:rFonts w:ascii="Times New Roman" w:eastAsia="Times New Roman" w:hAnsi="Times New Roman" w:cs="Times New Roman"/>
          <w:color w:val="000066"/>
          <w:sz w:val="34"/>
          <w:szCs w:val="34"/>
          <w:lang w:val="en-GB"/>
        </w:rPr>
        <w:t>Innere</w:t>
      </w:r>
      <w:proofErr w:type="spellEnd"/>
      <w:r w:rsidRPr="00431FCE">
        <w:rPr>
          <w:rFonts w:ascii="Times New Roman" w:eastAsia="Times New Roman" w:hAnsi="Times New Roman" w:cs="Times New Roman"/>
          <w:color w:val="000066"/>
          <w:sz w:val="34"/>
          <w:szCs w:val="34"/>
          <w:lang w:val="en-GB"/>
        </w:rPr>
        <w:t xml:space="preserve"> </w:t>
      </w:r>
      <w:proofErr w:type="spellStart"/>
      <w:r w:rsidRPr="00431FCE">
        <w:rPr>
          <w:rFonts w:ascii="Times New Roman" w:eastAsia="Times New Roman" w:hAnsi="Times New Roman" w:cs="Times New Roman"/>
          <w:color w:val="000066"/>
          <w:sz w:val="34"/>
          <w:szCs w:val="34"/>
          <w:lang w:val="en-GB"/>
        </w:rPr>
        <w:t>Medizin</w:t>
      </w:r>
      <w:proofErr w:type="spellEnd"/>
      <w:r w:rsidRPr="00431FCE">
        <w:rPr>
          <w:rFonts w:ascii="Times New Roman" w:eastAsia="Times New Roman" w:hAnsi="Times New Roman" w:cs="Times New Roman"/>
          <w:color w:val="000066"/>
          <w:sz w:val="34"/>
          <w:szCs w:val="34"/>
          <w:lang w:val="en-GB"/>
        </w:rPr>
        <w:t xml:space="preserve"> und </w:t>
      </w:r>
      <w:proofErr w:type="spellStart"/>
      <w:r w:rsidRPr="00431FCE">
        <w:rPr>
          <w:rFonts w:ascii="Times New Roman" w:eastAsia="Times New Roman" w:hAnsi="Times New Roman" w:cs="Times New Roman"/>
          <w:color w:val="000066"/>
          <w:sz w:val="34"/>
          <w:szCs w:val="34"/>
          <w:lang w:val="en-GB"/>
        </w:rPr>
        <w:t>Kardiologie</w:t>
      </w:r>
      <w:proofErr w:type="spellEnd"/>
      <w:r w:rsidRPr="00431FCE">
        <w:rPr>
          <w:rFonts w:ascii="Times New Roman" w:eastAsia="Times New Roman" w:hAnsi="Times New Roman" w:cs="Times New Roman"/>
          <w:color w:val="000066"/>
          <w:sz w:val="34"/>
          <w:szCs w:val="34"/>
          <w:lang w:val="en-GB"/>
        </w:rPr>
        <w:t xml:space="preserve"> </w:t>
      </w:r>
      <w:proofErr w:type="spellStart"/>
      <w:r w:rsidRPr="00431FCE">
        <w:rPr>
          <w:rFonts w:ascii="Times New Roman" w:eastAsia="Times New Roman" w:hAnsi="Times New Roman" w:cs="Times New Roman"/>
          <w:color w:val="000066"/>
          <w:sz w:val="34"/>
          <w:szCs w:val="34"/>
          <w:lang w:val="en-GB"/>
        </w:rPr>
        <w:t>bzw</w:t>
      </w:r>
      <w:proofErr w:type="spellEnd"/>
      <w:r w:rsidRPr="00431FCE">
        <w:rPr>
          <w:rFonts w:ascii="Times New Roman" w:eastAsia="Times New Roman" w:hAnsi="Times New Roman" w:cs="Times New Roman"/>
          <w:color w:val="000066"/>
          <w:sz w:val="34"/>
          <w:szCs w:val="34"/>
          <w:lang w:val="en-GB"/>
        </w:rPr>
        <w:t xml:space="preserve">. </w:t>
      </w:r>
      <w:proofErr w:type="spellStart"/>
      <w:r w:rsidRPr="00431FCE">
        <w:rPr>
          <w:rFonts w:ascii="Times New Roman" w:eastAsia="Times New Roman" w:hAnsi="Times New Roman" w:cs="Times New Roman"/>
          <w:color w:val="000066"/>
          <w:sz w:val="34"/>
          <w:szCs w:val="34"/>
          <w:lang w:val="en-GB"/>
        </w:rPr>
        <w:t>Ärztin</w:t>
      </w:r>
      <w:proofErr w:type="spellEnd"/>
      <w:r w:rsidRPr="00431FCE">
        <w:rPr>
          <w:rFonts w:ascii="Times New Roman" w:eastAsia="Times New Roman" w:hAnsi="Times New Roman" w:cs="Times New Roman"/>
          <w:color w:val="000066"/>
          <w:sz w:val="34"/>
          <w:szCs w:val="34"/>
          <w:lang w:val="en-GB"/>
        </w:rPr>
        <w:t>*/</w:t>
      </w:r>
      <w:proofErr w:type="spellStart"/>
      <w:r w:rsidRPr="00431FCE">
        <w:rPr>
          <w:rFonts w:ascii="Times New Roman" w:eastAsia="Times New Roman" w:hAnsi="Times New Roman" w:cs="Times New Roman"/>
          <w:color w:val="000066"/>
          <w:sz w:val="34"/>
          <w:szCs w:val="34"/>
          <w:lang w:val="en-GB"/>
        </w:rPr>
        <w:t>Arzt</w:t>
      </w:r>
      <w:proofErr w:type="spellEnd"/>
      <w:r w:rsidRPr="00431FCE">
        <w:rPr>
          <w:rFonts w:ascii="Times New Roman" w:eastAsia="Times New Roman" w:hAnsi="Times New Roman" w:cs="Times New Roman"/>
          <w:color w:val="000066"/>
          <w:sz w:val="34"/>
          <w:szCs w:val="34"/>
          <w:lang w:val="en-GB"/>
        </w:rPr>
        <w:t xml:space="preserve">* </w:t>
      </w:r>
      <w:proofErr w:type="spellStart"/>
      <w:r w:rsidRPr="00431FCE">
        <w:rPr>
          <w:rFonts w:ascii="Times New Roman" w:eastAsia="Times New Roman" w:hAnsi="Times New Roman" w:cs="Times New Roman"/>
          <w:color w:val="000066"/>
          <w:sz w:val="34"/>
          <w:szCs w:val="34"/>
          <w:lang w:val="en-GB"/>
        </w:rPr>
        <w:t>für</w:t>
      </w:r>
      <w:proofErr w:type="spellEnd"/>
      <w:r w:rsidRPr="00431FCE">
        <w:rPr>
          <w:rFonts w:ascii="Times New Roman" w:eastAsia="Times New Roman" w:hAnsi="Times New Roman" w:cs="Times New Roman"/>
          <w:color w:val="000066"/>
          <w:sz w:val="34"/>
          <w:szCs w:val="34"/>
          <w:lang w:val="en-GB"/>
        </w:rPr>
        <w:t xml:space="preserve"> </w:t>
      </w:r>
      <w:proofErr w:type="spellStart"/>
      <w:r w:rsidRPr="00431FCE">
        <w:rPr>
          <w:rFonts w:ascii="Times New Roman" w:eastAsia="Times New Roman" w:hAnsi="Times New Roman" w:cs="Times New Roman"/>
          <w:color w:val="000066"/>
          <w:sz w:val="34"/>
          <w:szCs w:val="34"/>
          <w:lang w:val="en-GB"/>
        </w:rPr>
        <w:t>Allgemeinmedizin</w:t>
      </w:r>
      <w:proofErr w:type="spellEnd"/>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b/>
          <w:bCs/>
          <w:color w:val="000066"/>
          <w:sz w:val="20"/>
          <w:szCs w:val="20"/>
        </w:rPr>
        <w:t>Το Τμήμα Εσωτερικής Ιατρικής ΙΙ, με επίκεντρο τη μη επεμβατική Καρδιολογία και την Εσωτερική Εντατική Ιατρική, βραβεύθηκε από τον Ιατρικό Σύλλογο το 2018.</w:t>
      </w:r>
    </w:p>
    <w:p w:rsidR="00431FCE" w:rsidRPr="00431FCE" w:rsidRDefault="00431FCE" w:rsidP="00431FCE">
      <w:pPr>
        <w:spacing w:before="100" w:beforeAutospacing="1" w:after="0" w:line="240" w:lineRule="auto"/>
        <w:ind w:left="1119" w:right="2604"/>
        <w:rPr>
          <w:rFonts w:ascii="Times New Roman" w:eastAsia="Times New Roman" w:hAnsi="Times New Roman" w:cs="Times New Roman"/>
          <w:sz w:val="24"/>
          <w:szCs w:val="24"/>
        </w:rPr>
      </w:pPr>
      <w:r w:rsidRPr="00431FCE">
        <w:rPr>
          <w:rFonts w:ascii="Tahoma" w:eastAsia="Times New Roman" w:hAnsi="Tahoma" w:cs="Tahoma"/>
        </w:rPr>
        <w:t> </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Tahoma" w:eastAsia="Times New Roman" w:hAnsi="Tahoma" w:cs="Tahoma"/>
          <w:b/>
          <w:bCs/>
          <w:color w:val="000066"/>
        </w:rPr>
        <w:lastRenderedPageBreak/>
        <w:t>Τομέας ευθύνης</w:t>
      </w:r>
      <w:r w:rsidRPr="00431FCE">
        <w:rPr>
          <w:rFonts w:ascii="Times New Roman" w:eastAsia="Times New Roman" w:hAnsi="Times New Roman" w:cs="Times New Roman"/>
        </w:rPr>
        <w:t xml:space="preserve"> </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Εξειδικευμένη ιατρική περίθαλψη και υποστήριξη σε εσωτερικούς και εξωτερικούς ασθενείς</w:t>
      </w:r>
    </w:p>
    <w:p w:rsidR="00431FCE" w:rsidRPr="00431FCE" w:rsidRDefault="00431FCE" w:rsidP="00431FCE">
      <w:pPr>
        <w:spacing w:before="100" w:beforeAutospacing="1" w:after="0" w:line="240" w:lineRule="auto"/>
        <w:ind w:left="891" w:right="2034" w:hanging="171"/>
        <w:rPr>
          <w:rFonts w:ascii="Times New Roman" w:eastAsia="Times New Roman" w:hAnsi="Times New Roman" w:cs="Times New Roman"/>
          <w:sz w:val="24"/>
          <w:szCs w:val="24"/>
        </w:rPr>
      </w:pPr>
      <w:r w:rsidRPr="00431FCE">
        <w:rPr>
          <w:rFonts w:ascii="Tahoma" w:eastAsia="Times New Roman" w:hAnsi="Tahoma" w:cs="Tahoma"/>
          <w:sz w:val="20"/>
          <w:szCs w:val="20"/>
        </w:rPr>
        <w:t>• Διενέργεια όλων των εξετάσεων σε καρδιολογικούς ασθενείς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Διεπιστημονική συνεργασία με άλλα Τμήματα</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Ανάληψη οργανωτικών και διοικητικών καθηκόντων σε επίπεδο Τμήματος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 xml:space="preserve">Συνεχής συμμετοχή σε Εκπαιδευτικά Σεμινάρια </w:t>
      </w:r>
      <w:r w:rsidRPr="00431FCE">
        <w:rPr>
          <w:rFonts w:ascii="Times New Roman" w:eastAsia="Times New Roman" w:hAnsi="Times New Roman" w:cs="Times New Roman"/>
          <w:color w:val="000000"/>
          <w:sz w:val="24"/>
          <w:szCs w:val="24"/>
        </w:rPr>
        <w:t>χρηματοδοτούμενα</w:t>
      </w:r>
      <w:r w:rsidRPr="00431FCE">
        <w:rPr>
          <w:rFonts w:ascii="Times New Roman" w:eastAsia="Times New Roman" w:hAnsi="Times New Roman" w:cs="Times New Roman"/>
          <w:sz w:val="24"/>
          <w:szCs w:val="24"/>
        </w:rPr>
        <w:t xml:space="preserve"> από το Νοσοκομείο (εσωτερικά &amp; εξωτερικά)</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Tahoma" w:eastAsia="Times New Roman" w:hAnsi="Tahoma" w:cs="Tahoma"/>
        </w:rPr>
        <w:t> </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Tahoma" w:eastAsia="Times New Roman" w:hAnsi="Tahoma" w:cs="Tahoma"/>
          <w:b/>
          <w:bCs/>
          <w:color w:val="000066"/>
        </w:rPr>
        <w:t>Προσόντα</w:t>
      </w:r>
      <w:r w:rsidRPr="00431FCE">
        <w:rPr>
          <w:rFonts w:ascii="Times New Roman" w:eastAsia="Times New Roman" w:hAnsi="Times New Roman" w:cs="Times New Roman"/>
        </w:rPr>
        <w:t xml:space="preserve"> </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 xml:space="preserve">Ολοκληρωμένη ειδικότητα Γενικής Ιατρικής ή Εσωτερικής </w:t>
      </w:r>
      <w:r w:rsidRPr="00431FCE">
        <w:rPr>
          <w:rFonts w:ascii="Times New Roman" w:eastAsia="Times New Roman" w:hAnsi="Times New Roman" w:cs="Times New Roman"/>
          <w:color w:val="000000"/>
          <w:sz w:val="24"/>
          <w:szCs w:val="24"/>
        </w:rPr>
        <w:t xml:space="preserve">Παθολογίας - </w:t>
      </w:r>
      <w:r w:rsidRPr="00431FCE">
        <w:rPr>
          <w:rFonts w:ascii="Times New Roman" w:eastAsia="Times New Roman" w:hAnsi="Times New Roman" w:cs="Times New Roman"/>
          <w:sz w:val="24"/>
          <w:szCs w:val="24"/>
        </w:rPr>
        <w:t>Καρδιολογίας</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Υπεύθυνη, θετική, φιλική στάση προς τους ασθενείς και τους συναδέλφους</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Ολιστική θεώρηση του Ιατρικού έργου</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Ενδιαφέρον για την Καρδιολογία και την Εντατική Ιατρική</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Ικανότητα ομαδικής εργασίας και διεπιστημονικής συνεργασίας</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Γνώση Γερμανικής γλώσσας επιπέδου C1</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Tahoma" w:eastAsia="Times New Roman" w:hAnsi="Tahoma" w:cs="Tahoma"/>
          <w:lang w:val="de-AT"/>
        </w:rPr>
        <w:t> </w:t>
      </w:r>
    </w:p>
    <w:p w:rsidR="00431FCE" w:rsidRPr="00431FCE" w:rsidRDefault="00431FCE" w:rsidP="00431FCE">
      <w:pPr>
        <w:spacing w:before="100" w:beforeAutospacing="1" w:after="0" w:line="240" w:lineRule="auto"/>
        <w:rPr>
          <w:rFonts w:ascii="Times New Roman" w:eastAsia="Times New Roman" w:hAnsi="Times New Roman" w:cs="Times New Roman"/>
          <w:sz w:val="24"/>
          <w:szCs w:val="24"/>
        </w:rPr>
      </w:pPr>
      <w:r w:rsidRPr="00431FCE">
        <w:rPr>
          <w:rFonts w:ascii="Tahoma" w:eastAsia="Times New Roman" w:hAnsi="Tahoma" w:cs="Tahoma"/>
          <w:b/>
          <w:bCs/>
          <w:color w:val="000066"/>
        </w:rPr>
        <w:t>Παροχές</w:t>
      </w:r>
    </w:p>
    <w:p w:rsidR="00431FCE" w:rsidRPr="00431FCE" w:rsidRDefault="00431FCE" w:rsidP="00431FCE">
      <w:pPr>
        <w:spacing w:before="100" w:beforeAutospacing="1" w:after="0" w:line="240" w:lineRule="auto"/>
        <w:ind w:left="900" w:right="2604" w:hanging="180"/>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Δυνατότητα πρόσθετης εξειδικευμένης εκπαίδευσης στην Εντατική Ιατρική (ÄAO 2006)</w:t>
      </w:r>
    </w:p>
    <w:p w:rsidR="00431FCE" w:rsidRPr="00431FCE" w:rsidRDefault="00431FCE" w:rsidP="00431FCE">
      <w:pPr>
        <w:spacing w:before="100" w:beforeAutospacing="1" w:after="0" w:line="240" w:lineRule="auto"/>
        <w:ind w:left="900" w:right="2604" w:hanging="180"/>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 xml:space="preserve">Δυνατότητα 12μηνης επιπλέον εξειδικευμένης εκπαίδευσης στην Καρδιολογία (ÄAO 2006) και περάτωση της υπολοίπου εκπαίδευσης, στη συνεργαζόμενη Κλινική </w:t>
      </w:r>
      <w:proofErr w:type="spellStart"/>
      <w:r w:rsidRPr="00431FCE">
        <w:rPr>
          <w:rFonts w:ascii="Times New Roman" w:eastAsia="Times New Roman" w:hAnsi="Times New Roman" w:cs="Times New Roman"/>
          <w:sz w:val="24"/>
          <w:szCs w:val="24"/>
        </w:rPr>
        <w:t>Linz</w:t>
      </w:r>
      <w:proofErr w:type="spellEnd"/>
      <w:r w:rsidRPr="00431FCE">
        <w:rPr>
          <w:rFonts w:ascii="Times New Roman" w:eastAsia="Times New Roman" w:hAnsi="Times New Roman" w:cs="Times New Roman"/>
          <w:sz w:val="24"/>
          <w:szCs w:val="24"/>
        </w:rPr>
        <w:t xml:space="preserve"> </w:t>
      </w:r>
      <w:proofErr w:type="spellStart"/>
      <w:r w:rsidRPr="00431FCE">
        <w:rPr>
          <w:rFonts w:ascii="Times New Roman" w:eastAsia="Times New Roman" w:hAnsi="Times New Roman" w:cs="Times New Roman"/>
          <w:sz w:val="24"/>
          <w:szCs w:val="24"/>
        </w:rPr>
        <w:t>Elisabethinen</w:t>
      </w:r>
      <w:proofErr w:type="spellEnd"/>
      <w:r w:rsidRPr="00431FCE">
        <w:rPr>
          <w:rFonts w:ascii="Times New Roman" w:eastAsia="Times New Roman" w:hAnsi="Times New Roman" w:cs="Times New Roman"/>
          <w:sz w:val="24"/>
          <w:szCs w:val="24"/>
        </w:rPr>
        <w:t xml:space="preserve"> </w:t>
      </w:r>
      <w:proofErr w:type="spellStart"/>
      <w:r w:rsidRPr="00431FCE">
        <w:rPr>
          <w:rFonts w:ascii="Times New Roman" w:eastAsia="Times New Roman" w:hAnsi="Times New Roman" w:cs="Times New Roman"/>
          <w:sz w:val="24"/>
          <w:szCs w:val="24"/>
        </w:rPr>
        <w:t>Order</w:t>
      </w:r>
      <w:proofErr w:type="spellEnd"/>
      <w:r w:rsidRPr="00431FCE">
        <w:rPr>
          <w:rFonts w:ascii="Times New Roman" w:eastAsia="Times New Roman" w:hAnsi="Times New Roman" w:cs="Times New Roman"/>
          <w:sz w:val="24"/>
          <w:szCs w:val="24"/>
        </w:rPr>
        <w:t xml:space="preserve"> </w:t>
      </w:r>
      <w:proofErr w:type="spellStart"/>
      <w:r w:rsidRPr="00431FCE">
        <w:rPr>
          <w:rFonts w:ascii="Times New Roman" w:eastAsia="Times New Roman" w:hAnsi="Times New Roman" w:cs="Times New Roman"/>
          <w:sz w:val="24"/>
          <w:szCs w:val="24"/>
        </w:rPr>
        <w:t>Clinic</w:t>
      </w:r>
      <w:proofErr w:type="spellEnd"/>
      <w:r w:rsidRPr="00431FCE">
        <w:rPr>
          <w:rFonts w:ascii="Times New Roman" w:eastAsia="Times New Roman" w:hAnsi="Times New Roman" w:cs="Times New Roman"/>
          <w:sz w:val="24"/>
          <w:szCs w:val="24"/>
        </w:rPr>
        <w:t xml:space="preserve">. </w:t>
      </w:r>
    </w:p>
    <w:p w:rsidR="00431FCE" w:rsidRPr="00431FCE" w:rsidRDefault="00431FCE" w:rsidP="00431FCE">
      <w:pPr>
        <w:spacing w:before="100" w:beforeAutospacing="1" w:after="0" w:line="240" w:lineRule="auto"/>
        <w:ind w:left="900" w:right="2604" w:hanging="180"/>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Από κοινού εκτίμηση των φιλμ καθετήρα καρδιάς των ασθενών</w:t>
      </w:r>
    </w:p>
    <w:p w:rsidR="00431FCE" w:rsidRPr="00431FCE" w:rsidRDefault="00431FCE" w:rsidP="00431FCE">
      <w:pPr>
        <w:spacing w:before="100" w:beforeAutospacing="1" w:after="0" w:line="240" w:lineRule="auto"/>
        <w:ind w:left="900" w:right="2604" w:hanging="180"/>
        <w:rPr>
          <w:rFonts w:ascii="Times New Roman" w:eastAsia="Times New Roman" w:hAnsi="Times New Roman" w:cs="Times New Roman"/>
          <w:sz w:val="24"/>
          <w:szCs w:val="24"/>
        </w:rPr>
      </w:pPr>
      <w:r w:rsidRPr="00431FCE">
        <w:rPr>
          <w:rFonts w:ascii="Symbol" w:eastAsia="Times New Roman" w:hAnsi="Symbol" w:cs="Times New Roman"/>
          <w:sz w:val="20"/>
          <w:szCs w:val="20"/>
        </w:rPr>
        <w:lastRenderedPageBreak/>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Ευκαιρία εκμάθησης Αγγειακού Διπλού Υπερηχογραφήματος</w:t>
      </w:r>
    </w:p>
    <w:p w:rsidR="00431FCE" w:rsidRPr="00431FCE" w:rsidRDefault="00431FCE" w:rsidP="00431FCE">
      <w:pPr>
        <w:spacing w:before="100" w:beforeAutospacing="1" w:after="0" w:line="240" w:lineRule="auto"/>
        <w:ind w:left="900" w:right="2604" w:hanging="180"/>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Υποστήριξη για εξειδικευμένη και διεπιστημονική περαιτέρω εκπαίδευση και κατάρτιση</w:t>
      </w:r>
    </w:p>
    <w:p w:rsidR="00431FCE" w:rsidRPr="00431FCE" w:rsidRDefault="00431FCE" w:rsidP="00431FCE">
      <w:pPr>
        <w:spacing w:before="100" w:beforeAutospacing="1" w:after="0" w:line="240" w:lineRule="auto"/>
        <w:ind w:left="900" w:right="2604" w:hanging="180"/>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Εποικοδομητική και ευχάριστη συνεργασία με έμπειρη ομάδα σε συλλογικό εργασιακό περιβάλλον</w:t>
      </w:r>
    </w:p>
    <w:p w:rsidR="00431FCE" w:rsidRPr="00431FCE" w:rsidRDefault="00431FCE" w:rsidP="00431FCE">
      <w:pPr>
        <w:spacing w:before="100" w:beforeAutospacing="1" w:after="0" w:line="240" w:lineRule="auto"/>
        <w:ind w:left="900" w:right="2604" w:hanging="180"/>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Μέσος εβδομαδιαίος χρόνος εργασίας έως και 48 ώρες (συμπεριλαμβανομένων ωρών νυκτερινής βάρδιας)</w:t>
      </w:r>
    </w:p>
    <w:p w:rsidR="00431FCE" w:rsidRPr="00431FCE" w:rsidRDefault="00431FCE" w:rsidP="00431FCE">
      <w:pPr>
        <w:spacing w:before="100" w:beforeAutospacing="1" w:after="0" w:line="240" w:lineRule="auto"/>
        <w:ind w:left="900" w:right="2034" w:hanging="180"/>
        <w:rPr>
          <w:rFonts w:ascii="Times New Roman" w:eastAsia="Times New Roman" w:hAnsi="Times New Roman" w:cs="Times New Roman"/>
          <w:sz w:val="24"/>
          <w:szCs w:val="24"/>
        </w:rPr>
      </w:pPr>
      <w:r w:rsidRPr="00431FCE">
        <w:rPr>
          <w:rFonts w:ascii="Symbol" w:eastAsia="Times New Roman" w:hAnsi="Symbol" w:cs="Times New Roman"/>
          <w:sz w:val="20"/>
          <w:szCs w:val="20"/>
        </w:rPr>
        <w:t></w:t>
      </w:r>
      <w:r w:rsidRPr="00431FCE">
        <w:rPr>
          <w:rFonts w:ascii="Times New Roman" w:eastAsia="Times New Roman" w:hAnsi="Times New Roman" w:cs="Times New Roman"/>
          <w:sz w:val="14"/>
          <w:szCs w:val="14"/>
        </w:rPr>
        <w:t xml:space="preserve">   </w:t>
      </w:r>
      <w:r w:rsidRPr="00431FCE">
        <w:rPr>
          <w:rFonts w:ascii="Times New Roman" w:eastAsia="Times New Roman" w:hAnsi="Times New Roman" w:cs="Times New Roman"/>
          <w:sz w:val="24"/>
          <w:szCs w:val="24"/>
        </w:rPr>
        <w:t>Υποστήριξη για την εξισορρόπηση επαγγελματικής και προσωπικής ζωής</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sz w:val="20"/>
          <w:szCs w:val="20"/>
          <w:lang w:val="de-AT"/>
        </w:rPr>
        <w:t> </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sz w:val="20"/>
          <w:szCs w:val="20"/>
        </w:rPr>
        <w:t xml:space="preserve">Μικτός μηνιαίος μισθός </w:t>
      </w:r>
      <w:r w:rsidRPr="00431FCE">
        <w:rPr>
          <w:rFonts w:ascii="Tahoma" w:eastAsia="Times New Roman" w:hAnsi="Tahoma" w:cs="Tahoma"/>
          <w:color w:val="000000"/>
          <w:sz w:val="20"/>
          <w:szCs w:val="20"/>
        </w:rPr>
        <w:t xml:space="preserve">τουλάχιστον </w:t>
      </w:r>
      <w:r w:rsidRPr="00431FCE">
        <w:rPr>
          <w:rFonts w:ascii="Tahoma" w:eastAsia="Times New Roman" w:hAnsi="Tahoma" w:cs="Tahoma"/>
          <w:sz w:val="20"/>
          <w:szCs w:val="20"/>
        </w:rPr>
        <w:t>€6.070,70(</w:t>
      </w:r>
      <w:r w:rsidRPr="00431FCE">
        <w:rPr>
          <w:rFonts w:ascii="Tahoma" w:eastAsia="Times New Roman" w:hAnsi="Tahoma" w:cs="Tahoma"/>
          <w:color w:val="000000"/>
          <w:sz w:val="20"/>
          <w:szCs w:val="20"/>
        </w:rPr>
        <w:t xml:space="preserve"> Εσωτερικού Παθολόγος</w:t>
      </w:r>
      <w:r w:rsidRPr="00431FCE">
        <w:rPr>
          <w:rFonts w:ascii="Tahoma" w:eastAsia="Times New Roman" w:hAnsi="Tahoma" w:cs="Tahoma"/>
          <w:sz w:val="20"/>
          <w:szCs w:val="20"/>
        </w:rPr>
        <w:t xml:space="preserve">) ή €4.610,60 </w:t>
      </w:r>
      <w:r w:rsidRPr="00431FCE">
        <w:rPr>
          <w:rFonts w:ascii="Tahoma" w:eastAsia="Times New Roman" w:hAnsi="Tahoma" w:cs="Tahoma"/>
          <w:color w:val="000000"/>
          <w:sz w:val="20"/>
          <w:szCs w:val="20"/>
        </w:rPr>
        <w:t>τουλάχιστον</w:t>
      </w:r>
      <w:r w:rsidRPr="00431FCE">
        <w:rPr>
          <w:rFonts w:ascii="Tahoma" w:eastAsia="Times New Roman" w:hAnsi="Tahoma" w:cs="Tahoma"/>
          <w:sz w:val="20"/>
          <w:szCs w:val="20"/>
        </w:rPr>
        <w:t xml:space="preserve"> (Γενικού Ιατρός), πλέον αποζημίωση για υπηρεσίες και υπερωρίες καθώς και δίδακτρα κατ’ αναλογία.</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rPr>
      </w:pPr>
      <w:r w:rsidRPr="00431FCE">
        <w:rPr>
          <w:rFonts w:ascii="Tahoma" w:eastAsia="Times New Roman" w:hAnsi="Tahoma" w:cs="Tahoma"/>
          <w:sz w:val="20"/>
          <w:szCs w:val="20"/>
        </w:rPr>
        <w:t>Οι απολαβές διαμορφώνονται ανάλογα με τα προσόντα, την εκπαίδευση, την επαγγελματική εμπειρία.</w:t>
      </w:r>
    </w:p>
    <w:p w:rsidR="00431FCE" w:rsidRPr="00431FCE" w:rsidRDefault="00431FCE" w:rsidP="00431FCE">
      <w:pPr>
        <w:spacing w:before="100" w:beforeAutospacing="1" w:after="100" w:afterAutospacing="1" w:line="240" w:lineRule="auto"/>
        <w:ind w:right="2604"/>
        <w:rPr>
          <w:rFonts w:ascii="Times New Roman" w:eastAsia="Times New Roman" w:hAnsi="Times New Roman" w:cs="Times New Roman"/>
          <w:sz w:val="24"/>
          <w:szCs w:val="24"/>
        </w:rPr>
      </w:pPr>
      <w:r w:rsidRPr="00431FCE">
        <w:rPr>
          <w:rFonts w:ascii="Tahoma" w:eastAsia="Times New Roman" w:hAnsi="Tahoma" w:cs="Tahoma"/>
        </w:rPr>
        <w:t> </w:t>
      </w:r>
    </w:p>
    <w:p w:rsidR="00431FCE" w:rsidRPr="00431FCE" w:rsidRDefault="00431FCE" w:rsidP="00431FCE">
      <w:pPr>
        <w:spacing w:before="100" w:beforeAutospacing="1" w:after="100" w:afterAutospacing="1" w:line="240" w:lineRule="auto"/>
        <w:ind w:right="2385"/>
        <w:rPr>
          <w:rFonts w:ascii="Times New Roman" w:eastAsia="Times New Roman" w:hAnsi="Times New Roman" w:cs="Times New Roman"/>
          <w:sz w:val="24"/>
          <w:szCs w:val="24"/>
        </w:rPr>
      </w:pPr>
      <w:r w:rsidRPr="00431FCE">
        <w:rPr>
          <w:rFonts w:ascii="Tahoma" w:eastAsia="Times New Roman" w:hAnsi="Tahoma" w:cs="Tahoma"/>
          <w:i/>
          <w:iCs/>
          <w:sz w:val="18"/>
          <w:szCs w:val="18"/>
        </w:rPr>
        <w:t> </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lang w:val="en-US"/>
        </w:rPr>
      </w:pPr>
      <w:r w:rsidRPr="00431FCE">
        <w:rPr>
          <w:rFonts w:ascii="Tahoma" w:eastAsia="Times New Roman" w:hAnsi="Tahoma" w:cs="Tahoma"/>
          <w:i/>
          <w:iCs/>
          <w:color w:val="000066"/>
          <w:sz w:val="18"/>
          <w:szCs w:val="18"/>
          <w:lang w:val="de-AT"/>
        </w:rPr>
        <w:t xml:space="preserve">On behalf </w:t>
      </w:r>
      <w:proofErr w:type="spellStart"/>
      <w:r w:rsidRPr="00431FCE">
        <w:rPr>
          <w:rFonts w:ascii="Tahoma" w:eastAsia="Times New Roman" w:hAnsi="Tahoma" w:cs="Tahoma"/>
          <w:i/>
          <w:iCs/>
          <w:color w:val="000066"/>
          <w:sz w:val="18"/>
          <w:szCs w:val="18"/>
          <w:lang w:val="de-AT"/>
        </w:rPr>
        <w:t>of</w:t>
      </w:r>
      <w:proofErr w:type="spellEnd"/>
      <w:r w:rsidRPr="00431FCE">
        <w:rPr>
          <w:rFonts w:ascii="Tahoma" w:eastAsia="Times New Roman" w:hAnsi="Tahoma" w:cs="Tahoma"/>
          <w:i/>
          <w:iCs/>
          <w:color w:val="000066"/>
          <w:sz w:val="18"/>
          <w:szCs w:val="18"/>
          <w:lang w:val="de-AT"/>
        </w:rPr>
        <w:t xml:space="preserve"> Thomas Kurz E.U.,  Partner </w:t>
      </w:r>
      <w:proofErr w:type="spellStart"/>
      <w:r w:rsidRPr="00431FCE">
        <w:rPr>
          <w:rFonts w:ascii="Tahoma" w:eastAsia="Times New Roman" w:hAnsi="Tahoma" w:cs="Tahoma"/>
          <w:i/>
          <w:iCs/>
          <w:color w:val="000066"/>
          <w:sz w:val="18"/>
          <w:szCs w:val="18"/>
          <w:lang w:val="de-AT"/>
        </w:rPr>
        <w:t>of</w:t>
      </w:r>
      <w:proofErr w:type="spellEnd"/>
      <w:r w:rsidRPr="00431FCE">
        <w:rPr>
          <w:rFonts w:ascii="Tahoma" w:eastAsia="Times New Roman" w:hAnsi="Tahoma" w:cs="Tahoma"/>
          <w:i/>
          <w:iCs/>
          <w:color w:val="000066"/>
          <w:sz w:val="18"/>
          <w:szCs w:val="18"/>
          <w:lang w:val="de-AT"/>
        </w:rPr>
        <w:t xml:space="preserve"> Dr. P.&amp; P. since1991, </w:t>
      </w:r>
      <w:proofErr w:type="spellStart"/>
      <w:r w:rsidRPr="00431FCE">
        <w:rPr>
          <w:rFonts w:ascii="Tahoma" w:eastAsia="Times New Roman" w:hAnsi="Tahoma" w:cs="Tahoma"/>
          <w:i/>
          <w:iCs/>
          <w:color w:val="000066"/>
          <w:sz w:val="18"/>
          <w:szCs w:val="18"/>
          <w:lang w:val="de-AT"/>
        </w:rPr>
        <w:t>with</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many</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years</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of</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consulting</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experience</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and</w:t>
      </w:r>
      <w:proofErr w:type="spellEnd"/>
      <w:r w:rsidRPr="00431FCE">
        <w:rPr>
          <w:rFonts w:ascii="Tahoma" w:eastAsia="Times New Roman" w:hAnsi="Tahoma" w:cs="Tahoma"/>
          <w:i/>
          <w:iCs/>
          <w:color w:val="000066"/>
          <w:sz w:val="18"/>
          <w:szCs w:val="18"/>
          <w:lang w:val="de-AT"/>
        </w:rPr>
        <w:t xml:space="preserve"> a </w:t>
      </w:r>
      <w:proofErr w:type="spellStart"/>
      <w:r w:rsidRPr="00431FCE">
        <w:rPr>
          <w:rFonts w:ascii="Tahoma" w:eastAsia="Times New Roman" w:hAnsi="Tahoma" w:cs="Tahoma"/>
          <w:i/>
          <w:iCs/>
          <w:color w:val="000066"/>
          <w:sz w:val="18"/>
          <w:szCs w:val="18"/>
          <w:lang w:val="de-AT"/>
        </w:rPr>
        <w:t>team</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of</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experts</w:t>
      </w:r>
      <w:proofErr w:type="spellEnd"/>
      <w:r w:rsidRPr="00431FCE">
        <w:rPr>
          <w:rFonts w:ascii="Tahoma" w:eastAsia="Times New Roman" w:hAnsi="Tahoma" w:cs="Tahoma"/>
          <w:i/>
          <w:iCs/>
          <w:color w:val="000066"/>
          <w:sz w:val="18"/>
          <w:szCs w:val="18"/>
          <w:lang w:val="de-AT"/>
        </w:rPr>
        <w:t xml:space="preserve"> in </w:t>
      </w:r>
      <w:proofErr w:type="spellStart"/>
      <w:r w:rsidRPr="00431FCE">
        <w:rPr>
          <w:rFonts w:ascii="Tahoma" w:eastAsia="Times New Roman" w:hAnsi="Tahoma" w:cs="Tahoma"/>
          <w:i/>
          <w:iCs/>
          <w:color w:val="000066"/>
          <w:sz w:val="18"/>
          <w:szCs w:val="18"/>
          <w:lang w:val="de-AT"/>
        </w:rPr>
        <w:t>executive</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search</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nationally</w:t>
      </w:r>
      <w:proofErr w:type="spellEnd"/>
      <w:r w:rsidRPr="00431FCE">
        <w:rPr>
          <w:rFonts w:ascii="Tahoma" w:eastAsia="Times New Roman" w:hAnsi="Tahoma" w:cs="Tahoma"/>
          <w:i/>
          <w:iCs/>
          <w:color w:val="000066"/>
          <w:sz w:val="18"/>
          <w:szCs w:val="18"/>
          <w:lang w:val="de-AT"/>
        </w:rPr>
        <w:t xml:space="preserve"> &amp; </w:t>
      </w:r>
      <w:proofErr w:type="spellStart"/>
      <w:r w:rsidRPr="00431FCE">
        <w:rPr>
          <w:rFonts w:ascii="Tahoma" w:eastAsia="Times New Roman" w:hAnsi="Tahoma" w:cs="Tahoma"/>
          <w:i/>
          <w:iCs/>
          <w:color w:val="000066"/>
          <w:sz w:val="18"/>
          <w:szCs w:val="18"/>
          <w:lang w:val="de-AT"/>
        </w:rPr>
        <w:t>internationally</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for</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executives</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or</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commercial</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medical</w:t>
      </w:r>
      <w:proofErr w:type="spellEnd"/>
      <w:r w:rsidRPr="00431FCE">
        <w:rPr>
          <w:rFonts w:ascii="Tahoma" w:eastAsia="Times New Roman" w:hAnsi="Tahoma" w:cs="Tahoma"/>
          <w:i/>
          <w:iCs/>
          <w:color w:val="000066"/>
          <w:sz w:val="18"/>
          <w:szCs w:val="18"/>
          <w:lang w:val="de-AT"/>
        </w:rPr>
        <w:t xml:space="preserve"> &amp; </w:t>
      </w:r>
      <w:proofErr w:type="spellStart"/>
      <w:r w:rsidRPr="00431FCE">
        <w:rPr>
          <w:rFonts w:ascii="Tahoma" w:eastAsia="Times New Roman" w:hAnsi="Tahoma" w:cs="Tahoma"/>
          <w:i/>
          <w:iCs/>
          <w:color w:val="000066"/>
          <w:sz w:val="18"/>
          <w:szCs w:val="18"/>
          <w:lang w:val="de-AT"/>
        </w:rPr>
        <w:t>technical</w:t>
      </w:r>
      <w:proofErr w:type="spellEnd"/>
      <w:r w:rsidRPr="00431FCE">
        <w:rPr>
          <w:rFonts w:ascii="Tahoma" w:eastAsia="Times New Roman" w:hAnsi="Tahoma" w:cs="Tahoma"/>
          <w:i/>
          <w:iCs/>
          <w:color w:val="000066"/>
          <w:sz w:val="18"/>
          <w:szCs w:val="18"/>
          <w:lang w:val="de-AT"/>
        </w:rPr>
        <w:t xml:space="preserve"> </w:t>
      </w:r>
      <w:proofErr w:type="spellStart"/>
      <w:r w:rsidRPr="00431FCE">
        <w:rPr>
          <w:rFonts w:ascii="Tahoma" w:eastAsia="Times New Roman" w:hAnsi="Tahoma" w:cs="Tahoma"/>
          <w:i/>
          <w:iCs/>
          <w:color w:val="000066"/>
          <w:sz w:val="18"/>
          <w:szCs w:val="18"/>
          <w:lang w:val="de-AT"/>
        </w:rPr>
        <w:t>specialists</w:t>
      </w:r>
      <w:proofErr w:type="spellEnd"/>
      <w:r w:rsidRPr="00431FCE">
        <w:rPr>
          <w:rFonts w:ascii="Tahoma" w:eastAsia="Times New Roman" w:hAnsi="Tahoma" w:cs="Tahoma"/>
          <w:i/>
          <w:iCs/>
          <w:color w:val="000066"/>
          <w:sz w:val="18"/>
          <w:szCs w:val="18"/>
          <w:lang w:val="de-AT"/>
        </w:rPr>
        <w:t>.</w:t>
      </w:r>
    </w:p>
    <w:p w:rsidR="00431FCE" w:rsidRPr="00431FCE" w:rsidRDefault="00431FCE" w:rsidP="00431FCE">
      <w:pPr>
        <w:spacing w:before="100" w:beforeAutospacing="1" w:after="0" w:line="240" w:lineRule="auto"/>
        <w:ind w:right="2604"/>
        <w:rPr>
          <w:rFonts w:ascii="Times New Roman" w:eastAsia="Times New Roman" w:hAnsi="Times New Roman" w:cs="Times New Roman"/>
          <w:sz w:val="24"/>
          <w:szCs w:val="24"/>
          <w:lang w:val="en-US"/>
        </w:rPr>
      </w:pPr>
      <w:r w:rsidRPr="00431FCE">
        <w:rPr>
          <w:rFonts w:ascii="Tahoma" w:eastAsia="Times New Roman" w:hAnsi="Tahoma" w:cs="Tahoma"/>
          <w:lang w:val="en-GB"/>
        </w:rPr>
        <w:t> </w:t>
      </w:r>
    </w:p>
    <w:p w:rsidR="00431FCE" w:rsidRPr="00431FCE" w:rsidRDefault="00431FCE" w:rsidP="00431FCE">
      <w:pPr>
        <w:spacing w:before="100" w:beforeAutospacing="1" w:after="100" w:afterAutospacing="1" w:line="240" w:lineRule="auto"/>
        <w:rPr>
          <w:rFonts w:ascii="Times New Roman" w:eastAsia="Times New Roman" w:hAnsi="Times New Roman" w:cs="Times New Roman"/>
          <w:sz w:val="24"/>
          <w:szCs w:val="24"/>
        </w:rPr>
      </w:pPr>
      <w:r w:rsidRPr="00431FCE">
        <w:rPr>
          <w:rFonts w:ascii="Tahoma" w:eastAsia="Times New Roman" w:hAnsi="Tahoma" w:cs="Tahoma"/>
          <w:sz w:val="20"/>
          <w:szCs w:val="20"/>
        </w:rPr>
        <w:t xml:space="preserve">Παρακαλώ να γνωστοποιηθεί. </w:t>
      </w:r>
    </w:p>
    <w:p w:rsidR="00431FCE" w:rsidRPr="00431FCE" w:rsidRDefault="00431FCE" w:rsidP="00431FCE">
      <w:pPr>
        <w:spacing w:before="100" w:beforeAutospacing="1" w:after="100" w:afterAutospacing="1" w:line="240" w:lineRule="auto"/>
        <w:rPr>
          <w:rFonts w:ascii="Times New Roman" w:eastAsia="Times New Roman" w:hAnsi="Times New Roman" w:cs="Times New Roman"/>
          <w:sz w:val="24"/>
          <w:szCs w:val="24"/>
        </w:rPr>
      </w:pPr>
      <w:r w:rsidRPr="00431FCE">
        <w:rPr>
          <w:rFonts w:ascii="Tahoma" w:eastAsia="Times New Roman" w:hAnsi="Tahoma" w:cs="Tahoma"/>
          <w:sz w:val="20"/>
          <w:szCs w:val="20"/>
        </w:rPr>
        <w:t>Οι ενδιαφερόμενες/οι παρακαλούνται να αποστείλουν το Βιογραφικό τους Σημείωμα.</w:t>
      </w:r>
    </w:p>
    <w:p w:rsidR="00431FCE" w:rsidRPr="00431FCE" w:rsidRDefault="00431FCE" w:rsidP="00431FCE">
      <w:pPr>
        <w:spacing w:before="100" w:beforeAutospacing="1" w:after="100" w:afterAutospacing="1" w:line="240" w:lineRule="auto"/>
        <w:ind w:right="2034"/>
        <w:rPr>
          <w:rFonts w:ascii="Times New Roman" w:eastAsia="Times New Roman" w:hAnsi="Times New Roman" w:cs="Times New Roman"/>
          <w:sz w:val="24"/>
          <w:szCs w:val="24"/>
        </w:rPr>
      </w:pPr>
      <w:r w:rsidRPr="00431FCE">
        <w:rPr>
          <w:rFonts w:ascii="Tahoma" w:eastAsia="Times New Roman" w:hAnsi="Tahoma" w:cs="Tahoma"/>
          <w:sz w:val="20"/>
          <w:szCs w:val="20"/>
        </w:rPr>
        <w:t> </w:t>
      </w:r>
    </w:p>
    <w:p w:rsidR="00431FCE" w:rsidRPr="00431FCE" w:rsidRDefault="00431FCE" w:rsidP="00431FCE">
      <w:pPr>
        <w:spacing w:before="100" w:beforeAutospacing="1" w:after="100" w:afterAutospacing="1" w:line="240" w:lineRule="auto"/>
        <w:rPr>
          <w:rFonts w:ascii="Times New Roman" w:eastAsia="Times New Roman" w:hAnsi="Times New Roman" w:cs="Times New Roman"/>
          <w:sz w:val="24"/>
          <w:szCs w:val="24"/>
        </w:rPr>
      </w:pPr>
      <w:r w:rsidRPr="00431FCE">
        <w:rPr>
          <w:rFonts w:ascii="Tahoma" w:eastAsia="Times New Roman" w:hAnsi="Tahoma" w:cs="Tahoma"/>
          <w:sz w:val="20"/>
          <w:szCs w:val="20"/>
        </w:rPr>
        <w:t>Παραμένω στη διάθεσή σας με πληροφορίες ή/και διευκρινίσεις.</w:t>
      </w:r>
    </w:p>
    <w:p w:rsidR="00431FCE" w:rsidRPr="00431FCE" w:rsidRDefault="00431FCE" w:rsidP="00431FCE">
      <w:pPr>
        <w:spacing w:before="100" w:beforeAutospacing="1" w:after="100" w:afterAutospacing="1" w:line="240" w:lineRule="auto"/>
        <w:jc w:val="both"/>
        <w:rPr>
          <w:rFonts w:ascii="Times New Roman" w:eastAsia="Times New Roman" w:hAnsi="Times New Roman" w:cs="Times New Roman"/>
          <w:sz w:val="24"/>
          <w:szCs w:val="24"/>
        </w:rPr>
      </w:pPr>
      <w:r w:rsidRPr="00431FCE">
        <w:rPr>
          <w:rFonts w:ascii="Tahoma" w:eastAsia="Times New Roman" w:hAnsi="Tahoma" w:cs="Tahoma"/>
          <w:sz w:val="20"/>
          <w:szCs w:val="20"/>
        </w:rPr>
        <w:t>Ευχαριστώ θερμά για την προσοχή και το χρόνο σας,</w:t>
      </w:r>
    </w:p>
    <w:p w:rsidR="00431FCE" w:rsidRPr="00431FCE" w:rsidRDefault="00431FCE" w:rsidP="00431FCE">
      <w:pPr>
        <w:spacing w:before="100" w:beforeAutospacing="1" w:after="100" w:afterAutospacing="1" w:line="240" w:lineRule="auto"/>
        <w:ind w:right="2034"/>
        <w:rPr>
          <w:rFonts w:ascii="Times New Roman" w:eastAsia="Times New Roman" w:hAnsi="Times New Roman" w:cs="Times New Roman"/>
          <w:sz w:val="24"/>
          <w:szCs w:val="24"/>
        </w:rPr>
      </w:pPr>
      <w:proofErr w:type="spellStart"/>
      <w:r w:rsidRPr="00431FCE">
        <w:rPr>
          <w:rFonts w:ascii="Tahoma" w:eastAsia="Times New Roman" w:hAnsi="Tahoma" w:cs="Tahoma"/>
          <w:sz w:val="20"/>
          <w:szCs w:val="20"/>
        </w:rPr>
        <w:t>Βάλια</w:t>
      </w:r>
      <w:proofErr w:type="spellEnd"/>
      <w:r w:rsidRPr="00431FCE">
        <w:rPr>
          <w:rFonts w:ascii="Tahoma" w:eastAsia="Times New Roman" w:hAnsi="Tahoma" w:cs="Tahoma"/>
          <w:sz w:val="20"/>
          <w:szCs w:val="20"/>
        </w:rPr>
        <w:t xml:space="preserve"> Αλεξανδράτου</w:t>
      </w:r>
    </w:p>
    <w:p w:rsidR="00431FCE" w:rsidRPr="00431FCE" w:rsidRDefault="00431FCE" w:rsidP="00431FCE">
      <w:pPr>
        <w:spacing w:before="100" w:beforeAutospacing="1" w:after="100" w:afterAutospacing="1" w:line="240" w:lineRule="auto"/>
        <w:ind w:right="2034"/>
        <w:rPr>
          <w:rFonts w:ascii="Times New Roman" w:eastAsia="Times New Roman" w:hAnsi="Times New Roman" w:cs="Times New Roman"/>
          <w:sz w:val="24"/>
          <w:szCs w:val="24"/>
        </w:rPr>
      </w:pPr>
      <w:r w:rsidRPr="00431FCE">
        <w:rPr>
          <w:rFonts w:ascii="Tahoma" w:eastAsia="Times New Roman" w:hAnsi="Tahoma" w:cs="Tahoma"/>
          <w:sz w:val="20"/>
          <w:szCs w:val="20"/>
        </w:rPr>
        <w:t xml:space="preserve">Αποστολή Βιογραφικού: </w:t>
      </w:r>
      <w:proofErr w:type="spellStart"/>
      <w:r w:rsidRPr="00431FCE">
        <w:rPr>
          <w:rFonts w:ascii="Tahoma" w:eastAsia="Times New Roman" w:hAnsi="Tahoma" w:cs="Tahoma"/>
          <w:sz w:val="20"/>
          <w:szCs w:val="20"/>
        </w:rPr>
        <w:t>email</w:t>
      </w:r>
      <w:proofErr w:type="spellEnd"/>
      <w:r w:rsidRPr="00431FCE">
        <w:rPr>
          <w:rFonts w:ascii="Tahoma" w:eastAsia="Times New Roman" w:hAnsi="Tahoma" w:cs="Tahoma"/>
          <w:sz w:val="20"/>
          <w:szCs w:val="20"/>
        </w:rPr>
        <w:t xml:space="preserve"> </w:t>
      </w:r>
      <w:hyperlink r:id="rId5" w:tgtFrame="_blank" w:tooltip="mailto:valia.alexandratou@gmail.com" w:history="1">
        <w:r w:rsidRPr="00431FCE">
          <w:rPr>
            <w:rFonts w:ascii="Times New Roman" w:eastAsia="Times New Roman" w:hAnsi="Times New Roman" w:cs="Times New Roman"/>
            <w:color w:val="0000FF"/>
            <w:sz w:val="24"/>
            <w:szCs w:val="24"/>
            <w:u w:val="single"/>
            <w:lang w:val="en-US"/>
          </w:rPr>
          <w:t>valia</w:t>
        </w:r>
        <w:r w:rsidRPr="00431FCE">
          <w:rPr>
            <w:rFonts w:ascii="Times New Roman" w:eastAsia="Times New Roman" w:hAnsi="Times New Roman" w:cs="Times New Roman"/>
            <w:color w:val="0000FF"/>
            <w:sz w:val="24"/>
            <w:szCs w:val="24"/>
            <w:u w:val="single"/>
          </w:rPr>
          <w:t>.</w:t>
        </w:r>
        <w:r w:rsidRPr="00431FCE">
          <w:rPr>
            <w:rFonts w:ascii="Times New Roman" w:eastAsia="Times New Roman" w:hAnsi="Times New Roman" w:cs="Times New Roman"/>
            <w:color w:val="0000FF"/>
            <w:sz w:val="24"/>
            <w:szCs w:val="24"/>
            <w:u w:val="single"/>
            <w:lang w:val="en-US"/>
          </w:rPr>
          <w:t>alexandratou</w:t>
        </w:r>
        <w:r w:rsidRPr="00431FCE">
          <w:rPr>
            <w:rFonts w:ascii="Times New Roman" w:eastAsia="Times New Roman" w:hAnsi="Times New Roman" w:cs="Times New Roman"/>
            <w:color w:val="0000FF"/>
            <w:sz w:val="24"/>
            <w:szCs w:val="24"/>
            <w:u w:val="single"/>
          </w:rPr>
          <w:t>@</w:t>
        </w:r>
        <w:r w:rsidRPr="00431FCE">
          <w:rPr>
            <w:rFonts w:ascii="Times New Roman" w:eastAsia="Times New Roman" w:hAnsi="Times New Roman" w:cs="Times New Roman"/>
            <w:color w:val="0000FF"/>
            <w:sz w:val="24"/>
            <w:szCs w:val="24"/>
            <w:u w:val="single"/>
            <w:lang w:val="en-US"/>
          </w:rPr>
          <w:t>gmail</w:t>
        </w:r>
        <w:r w:rsidRPr="00431FCE">
          <w:rPr>
            <w:rFonts w:ascii="Times New Roman" w:eastAsia="Times New Roman" w:hAnsi="Times New Roman" w:cs="Times New Roman"/>
            <w:color w:val="0000FF"/>
            <w:sz w:val="24"/>
            <w:szCs w:val="24"/>
            <w:u w:val="single"/>
          </w:rPr>
          <w:t>.</w:t>
        </w:r>
        <w:r w:rsidRPr="00431FCE">
          <w:rPr>
            <w:rFonts w:ascii="Times New Roman" w:eastAsia="Times New Roman" w:hAnsi="Times New Roman" w:cs="Times New Roman"/>
            <w:color w:val="0000FF"/>
            <w:sz w:val="24"/>
            <w:szCs w:val="24"/>
            <w:u w:val="single"/>
            <w:lang w:val="en-US"/>
          </w:rPr>
          <w:t>com</w:t>
        </w:r>
      </w:hyperlink>
    </w:p>
    <w:p w:rsidR="00431FCE" w:rsidRPr="00431FCE" w:rsidRDefault="00431FCE" w:rsidP="00431FCE">
      <w:pPr>
        <w:spacing w:before="100" w:beforeAutospacing="1" w:after="100" w:afterAutospacing="1" w:line="240" w:lineRule="auto"/>
        <w:ind w:right="2034"/>
        <w:rPr>
          <w:rFonts w:ascii="Times New Roman" w:eastAsia="Times New Roman" w:hAnsi="Times New Roman" w:cs="Times New Roman"/>
          <w:sz w:val="24"/>
          <w:szCs w:val="24"/>
        </w:rPr>
      </w:pPr>
      <w:r w:rsidRPr="00431FCE">
        <w:rPr>
          <w:rFonts w:ascii="Tahoma" w:eastAsia="Times New Roman" w:hAnsi="Tahoma" w:cs="Tahoma"/>
          <w:sz w:val="20"/>
          <w:szCs w:val="20"/>
        </w:rPr>
        <w:lastRenderedPageBreak/>
        <w:t xml:space="preserve">Επικοινωνία: </w:t>
      </w:r>
      <w:proofErr w:type="spellStart"/>
      <w:r w:rsidRPr="00431FCE">
        <w:rPr>
          <w:rFonts w:ascii="Tahoma" w:eastAsia="Times New Roman" w:hAnsi="Tahoma" w:cs="Tahoma"/>
          <w:sz w:val="20"/>
          <w:szCs w:val="20"/>
        </w:rPr>
        <w:t>mob</w:t>
      </w:r>
      <w:proofErr w:type="spellEnd"/>
      <w:r w:rsidRPr="00431FCE">
        <w:rPr>
          <w:rFonts w:ascii="Tahoma" w:eastAsia="Times New Roman" w:hAnsi="Tahoma" w:cs="Tahoma"/>
          <w:sz w:val="20"/>
          <w:szCs w:val="20"/>
        </w:rPr>
        <w:t>. 6944 561598</w:t>
      </w:r>
    </w:p>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FCE"/>
    <w:rsid w:val="00106E10"/>
    <w:rsid w:val="001A48E2"/>
    <w:rsid w:val="00431F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638041">
      <w:bodyDiv w:val="1"/>
      <w:marLeft w:val="0"/>
      <w:marRight w:val="0"/>
      <w:marTop w:val="0"/>
      <w:marBottom w:val="0"/>
      <w:divBdr>
        <w:top w:val="none" w:sz="0" w:space="0" w:color="auto"/>
        <w:left w:val="none" w:sz="0" w:space="0" w:color="auto"/>
        <w:bottom w:val="none" w:sz="0" w:space="0" w:color="auto"/>
        <w:right w:val="none" w:sz="0" w:space="0" w:color="auto"/>
      </w:divBdr>
      <w:divsChild>
        <w:div w:id="5054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459385">
              <w:marLeft w:val="0"/>
              <w:marRight w:val="0"/>
              <w:marTop w:val="0"/>
              <w:marBottom w:val="0"/>
              <w:divBdr>
                <w:top w:val="none" w:sz="0" w:space="0" w:color="auto"/>
                <w:left w:val="none" w:sz="0" w:space="0" w:color="auto"/>
                <w:bottom w:val="none" w:sz="0" w:space="0" w:color="auto"/>
                <w:right w:val="none" w:sz="0" w:space="0" w:color="auto"/>
              </w:divBdr>
            </w:div>
          </w:divsChild>
        </w:div>
        <w:div w:id="1275673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081444">
              <w:marLeft w:val="0"/>
              <w:marRight w:val="0"/>
              <w:marTop w:val="0"/>
              <w:marBottom w:val="0"/>
              <w:divBdr>
                <w:top w:val="none" w:sz="0" w:space="0" w:color="auto"/>
                <w:left w:val="none" w:sz="0" w:space="0" w:color="auto"/>
                <w:bottom w:val="none" w:sz="0" w:space="0" w:color="auto"/>
                <w:right w:val="none" w:sz="0" w:space="0" w:color="auto"/>
              </w:divBdr>
              <w:divsChild>
                <w:div w:id="3070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ia.alexandratou@gmai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5</Pages>
  <Words>798</Words>
  <Characters>4315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2022-05-30T06:01:00Z</dcterms:created>
  <dcterms:modified xsi:type="dcterms:W3CDTF">2022-05-30T06:02:00Z</dcterms:modified>
</cp:coreProperties>
</file>