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B46" w:rsidRPr="00E12B46" w:rsidRDefault="00E12B46" w:rsidP="00E12B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2B46">
        <w:rPr>
          <w:rFonts w:ascii="Times New Roman" w:eastAsia="Times New Roman" w:hAnsi="Times New Roman" w:cs="Times New Roman"/>
          <w:b/>
          <w:bCs/>
          <w:sz w:val="24"/>
          <w:szCs w:val="24"/>
        </w:rPr>
        <w:t>ΠΡΟΣΚΛΗΣΗ ΕΚΔΗΛΩΣΗΣ ΕΝΔΙΑΦΕΡΟΝΤΟΣ ΓΙΑ ΘΕΣΗ ΠΑΙΔΟΨΥΧΙΑΤΡΟΥ ΣΤΑ ΙΩΑΝΝΙΝΑ</w:t>
      </w:r>
    </w:p>
    <w:p w:rsidR="00E12B46" w:rsidRPr="00E12B46" w:rsidRDefault="00E12B46" w:rsidP="00E12B4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2B46">
        <w:rPr>
          <w:rFonts w:ascii="Calibri" w:eastAsia="Times New Roman" w:hAnsi="Calibri" w:cs="Calibri"/>
          <w:sz w:val="24"/>
          <w:szCs w:val="24"/>
        </w:rPr>
        <w:t xml:space="preserve">Αγαπητοί συνάδελφοι, </w:t>
      </w:r>
    </w:p>
    <w:p w:rsidR="00E12B46" w:rsidRPr="00E12B46" w:rsidRDefault="00E12B46" w:rsidP="00E12B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B46">
        <w:rPr>
          <w:rFonts w:ascii="Calibri" w:eastAsia="Times New Roman" w:hAnsi="Calibri" w:cs="Calibri"/>
          <w:sz w:val="24"/>
          <w:szCs w:val="24"/>
        </w:rPr>
        <w:t xml:space="preserve">Παρακαλούμε όπως αναρτήσετε εκ νέου την παρακάτω ανακοίνωση, για θέση εργασίας στα Ιωάννινα, στις ιστοσελίδες των συλλόγων σας, καθώς δυστυχώς παραμένει κενή. </w:t>
      </w:r>
    </w:p>
    <w:p w:rsidR="00E12B46" w:rsidRPr="00E12B46" w:rsidRDefault="00E12B46" w:rsidP="00E12B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B46">
        <w:rPr>
          <w:rFonts w:ascii="Calibri" w:eastAsia="Times New Roman" w:hAnsi="Calibri" w:cs="Calibri"/>
          <w:sz w:val="24"/>
          <w:szCs w:val="24"/>
        </w:rPr>
        <w:t> </w:t>
      </w:r>
    </w:p>
    <w:p w:rsidR="00E12B46" w:rsidRPr="00E12B46" w:rsidRDefault="00E12B46" w:rsidP="00E12B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B46">
        <w:rPr>
          <w:rFonts w:ascii="Calibri" w:eastAsia="Times New Roman" w:hAnsi="Calibri" w:cs="Calibri"/>
          <w:sz w:val="24"/>
          <w:szCs w:val="24"/>
        </w:rPr>
        <w:t> </w:t>
      </w:r>
    </w:p>
    <w:p w:rsidR="00E12B46" w:rsidRPr="00E12B46" w:rsidRDefault="00E12B46" w:rsidP="00E12B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B46">
        <w:rPr>
          <w:rFonts w:ascii="Calibri" w:eastAsia="Times New Roman" w:hAnsi="Calibri" w:cs="Calibri"/>
          <w:sz w:val="24"/>
          <w:szCs w:val="24"/>
        </w:rPr>
        <w:t xml:space="preserve">«Ζητείται Παιδοψυχίατρος, στα Ιωάννινα, για πλήρη απασχόληση ή μερική απασχόληση από την Κινητή Μονάδα Ψυχικής Υγείας </w:t>
      </w:r>
      <w:proofErr w:type="spellStart"/>
      <w:r w:rsidRPr="00E12B46">
        <w:rPr>
          <w:rFonts w:ascii="Calibri" w:eastAsia="Times New Roman" w:hAnsi="Calibri" w:cs="Calibri"/>
          <w:sz w:val="24"/>
          <w:szCs w:val="24"/>
        </w:rPr>
        <w:t>Ιωάννινων</w:t>
      </w:r>
      <w:proofErr w:type="spellEnd"/>
      <w:r w:rsidRPr="00E12B46">
        <w:rPr>
          <w:rFonts w:ascii="Calibri" w:eastAsia="Times New Roman" w:hAnsi="Calibri" w:cs="Calibri"/>
          <w:sz w:val="24"/>
          <w:szCs w:val="24"/>
        </w:rPr>
        <w:t>-Θεσπρωτίας της Εταιρείας Προαγωγής Ψυχικής Υγείας Ηπείρου (Ε.ΠΡΟ.Ψ.Υ.Η.) για την στελέχωσή παιδοψυχιατρικής υπηρεσίας.</w:t>
      </w:r>
    </w:p>
    <w:p w:rsidR="00E12B46" w:rsidRPr="00E12B46" w:rsidRDefault="00E12B46" w:rsidP="00E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2B46">
        <w:rPr>
          <w:rFonts w:ascii="Calibri" w:eastAsia="Times New Roman" w:hAnsi="Calibri" w:cs="Calibri"/>
          <w:sz w:val="24"/>
          <w:szCs w:val="24"/>
        </w:rPr>
        <w:t xml:space="preserve">Η υπηρεσία έχει εξασφαλισμένη χρηματοδότηση για 3 +1 έτη από το Επιχειρησιακό πρόγραμμα «ΉΠΕΙΡΟΣ 2014-2020» και κατόπιν θα ενταχθεί στον Τακτικό Προϋπολογισμό του Υπουργείου Υγείας, καθιστώντας πάγια τη θέση εργασίας. </w:t>
      </w:r>
    </w:p>
    <w:p w:rsidR="00E12B46" w:rsidRPr="00E12B46" w:rsidRDefault="00E12B46" w:rsidP="00E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2B46">
        <w:rPr>
          <w:rFonts w:ascii="Calibri" w:eastAsia="Times New Roman" w:hAnsi="Calibri" w:cs="Calibri"/>
          <w:sz w:val="24"/>
          <w:szCs w:val="24"/>
        </w:rPr>
        <w:t xml:space="preserve">Στα πλεονεκτήματα της θέσης προσθέτουμε την δυνατότητα παράλληλης </w:t>
      </w:r>
      <w:proofErr w:type="spellStart"/>
      <w:r w:rsidRPr="00E12B46">
        <w:rPr>
          <w:rFonts w:ascii="Calibri" w:eastAsia="Times New Roman" w:hAnsi="Calibri" w:cs="Calibri"/>
          <w:sz w:val="24"/>
          <w:szCs w:val="24"/>
        </w:rPr>
        <w:t>αυτοαπασχόλησης</w:t>
      </w:r>
      <w:proofErr w:type="spellEnd"/>
      <w:r w:rsidRPr="00E12B46">
        <w:rPr>
          <w:rFonts w:ascii="Calibri" w:eastAsia="Times New Roman" w:hAnsi="Calibri" w:cs="Calibri"/>
          <w:sz w:val="24"/>
          <w:szCs w:val="24"/>
        </w:rPr>
        <w:t xml:space="preserve"> του εργαζόμενου (ιδιωτικό Ιατρείο) και ότι θα έχει την υποστήριξη της Πανεπιστημιακής Ψυχιατρικής κλινικής Ιωαννίνων και στενή συνεργασία με το ΚΟΚΕΨΥΠΕ </w:t>
      </w:r>
      <w:proofErr w:type="spellStart"/>
      <w:r w:rsidRPr="00E12B46">
        <w:rPr>
          <w:rFonts w:ascii="Calibri" w:eastAsia="Times New Roman" w:hAnsi="Calibri" w:cs="Calibri"/>
          <w:sz w:val="24"/>
          <w:szCs w:val="24"/>
        </w:rPr>
        <w:t>Ιωάννινων</w:t>
      </w:r>
      <w:proofErr w:type="spellEnd"/>
      <w:r w:rsidRPr="00E12B46">
        <w:rPr>
          <w:rFonts w:ascii="Calibri" w:eastAsia="Times New Roman" w:hAnsi="Calibri" w:cs="Calibri"/>
          <w:sz w:val="24"/>
          <w:szCs w:val="24"/>
        </w:rPr>
        <w:t>. Τηλέφωνα επικοινωνίας 2651033532, 6978001809»</w:t>
      </w:r>
    </w:p>
    <w:p w:rsidR="00E12B46" w:rsidRPr="00E12B46" w:rsidRDefault="00E12B46" w:rsidP="00E12B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B46">
        <w:rPr>
          <w:rFonts w:ascii="Calibri" w:eastAsia="Times New Roman" w:hAnsi="Calibri" w:cs="Calibri"/>
          <w:i/>
          <w:iCs/>
          <w:sz w:val="24"/>
          <w:szCs w:val="24"/>
        </w:rPr>
        <w:t> </w:t>
      </w:r>
    </w:p>
    <w:p w:rsidR="00E12B46" w:rsidRPr="00E12B46" w:rsidRDefault="00E12B46" w:rsidP="00E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2B46">
        <w:rPr>
          <w:rFonts w:ascii="Calibri" w:eastAsia="Times New Roman" w:hAnsi="Calibri" w:cs="Calibri"/>
          <w:b/>
          <w:bCs/>
          <w:sz w:val="24"/>
          <w:szCs w:val="24"/>
        </w:rPr>
        <w:t xml:space="preserve">Δείτε το σχετικό </w:t>
      </w:r>
      <w:r w:rsidRPr="00E12B46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link</w:t>
      </w:r>
      <w:r w:rsidRPr="00E12B46">
        <w:rPr>
          <w:rFonts w:ascii="Calibri" w:eastAsia="Times New Roman" w:hAnsi="Calibri" w:cs="Calibri"/>
          <w:b/>
          <w:bCs/>
          <w:sz w:val="24"/>
          <w:szCs w:val="24"/>
        </w:rPr>
        <w:t xml:space="preserve"> εδώ :   </w:t>
      </w:r>
    </w:p>
    <w:p w:rsidR="00E12B46" w:rsidRPr="00E12B46" w:rsidRDefault="00E12B46" w:rsidP="00E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Pr="00E12B46">
          <w:rPr>
            <w:rFonts w:ascii="Calibri" w:eastAsia="Times New Roman" w:hAnsi="Calibri" w:cs="Calibri"/>
            <w:color w:val="0000FF"/>
            <w:sz w:val="24"/>
            <w:szCs w:val="24"/>
            <w:u w:val="single"/>
          </w:rPr>
          <w:t>https://epropsi.gr/paratasi-tis-prosklisis-ekdilosis-endiaferontos-gia-1-mia-thesi-paidopsychiatroy-pliroys-apascholisis-orismenoy-chronoy-i-gia-2-dyo-theseis-paidopsychiatron-merikis-apascholisis-orismenoy-chronoy-st-6/</w:t>
        </w:r>
      </w:hyperlink>
      <w:r w:rsidRPr="00E12B46">
        <w:rPr>
          <w:rFonts w:ascii="Calibri" w:eastAsia="Times New Roman" w:hAnsi="Calibri" w:cs="Calibri"/>
          <w:sz w:val="24"/>
          <w:szCs w:val="24"/>
        </w:rPr>
        <w:t> </w:t>
      </w:r>
    </w:p>
    <w:p w:rsidR="00E12B46" w:rsidRPr="00E12B46" w:rsidRDefault="00E12B46" w:rsidP="00E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2B46">
        <w:rPr>
          <w:rFonts w:ascii="Calibri" w:eastAsia="Times New Roman" w:hAnsi="Calibri" w:cs="Calibri"/>
          <w:sz w:val="24"/>
          <w:szCs w:val="24"/>
        </w:rPr>
        <w:t xml:space="preserve">Με εκτίμηση, </w:t>
      </w:r>
    </w:p>
    <w:p w:rsidR="00E12B46" w:rsidRPr="00E12B46" w:rsidRDefault="00E12B46" w:rsidP="00E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2B46">
        <w:rPr>
          <w:rFonts w:ascii="Calibri" w:eastAsia="Times New Roman" w:hAnsi="Calibri" w:cs="Calibri"/>
          <w:sz w:val="24"/>
          <w:szCs w:val="24"/>
        </w:rPr>
        <w:t> </w:t>
      </w:r>
    </w:p>
    <w:p w:rsidR="00E12B46" w:rsidRPr="00E12B46" w:rsidRDefault="00E12B46" w:rsidP="00E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2B46">
        <w:rPr>
          <w:rFonts w:ascii="Calibri" w:eastAsia="Times New Roman" w:hAnsi="Calibri" w:cs="Calibri"/>
          <w:sz w:val="24"/>
          <w:szCs w:val="24"/>
        </w:rPr>
        <w:t>Για την Ε.ΠΡΟ.Ψ.Υ.Η.</w:t>
      </w:r>
      <w:bookmarkStart w:id="0" w:name="_GoBack"/>
      <w:bookmarkEnd w:id="0"/>
    </w:p>
    <w:p w:rsidR="00E12B46" w:rsidRPr="00E12B46" w:rsidRDefault="00E12B46" w:rsidP="00E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2B46">
        <w:rPr>
          <w:rFonts w:ascii="Calibri" w:eastAsia="Times New Roman" w:hAnsi="Calibri" w:cs="Calibri"/>
          <w:sz w:val="24"/>
          <w:szCs w:val="24"/>
        </w:rPr>
        <w:t>Κοντοδήμου</w:t>
      </w:r>
      <w:proofErr w:type="spellEnd"/>
      <w:r w:rsidRPr="00E12B46">
        <w:rPr>
          <w:rFonts w:ascii="Calibri" w:eastAsia="Times New Roman" w:hAnsi="Calibri" w:cs="Calibri"/>
          <w:sz w:val="24"/>
          <w:szCs w:val="24"/>
        </w:rPr>
        <w:t xml:space="preserve"> Γεωργία</w:t>
      </w:r>
    </w:p>
    <w:p w:rsidR="00E12B46" w:rsidRPr="00E12B46" w:rsidRDefault="00E12B46" w:rsidP="00E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2B46">
        <w:rPr>
          <w:rFonts w:ascii="Calibri" w:eastAsia="Times New Roman" w:hAnsi="Calibri" w:cs="Calibri"/>
          <w:sz w:val="24"/>
          <w:szCs w:val="24"/>
        </w:rPr>
        <w:t>Διοικητικός</w:t>
      </w:r>
    </w:p>
    <w:p w:rsidR="00E12B46" w:rsidRPr="00E12B46" w:rsidRDefault="00E12B46" w:rsidP="00E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2B46">
        <w:rPr>
          <w:rFonts w:ascii="Calibri" w:eastAsia="Times New Roman" w:hAnsi="Calibri" w:cs="Calibri"/>
        </w:rPr>
        <w:t> </w:t>
      </w:r>
    </w:p>
    <w:p w:rsidR="00E12B46" w:rsidRPr="00E12B46" w:rsidRDefault="00E12B46" w:rsidP="00E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2B46" w:rsidRPr="00E12B46" w:rsidRDefault="00E12B46" w:rsidP="00E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2B46">
        <w:rPr>
          <w:rFonts w:ascii="Calibri" w:eastAsia="Times New Roman" w:hAnsi="Calibri" w:cs="Calibri"/>
        </w:rPr>
        <w:t> </w:t>
      </w:r>
    </w:p>
    <w:p w:rsidR="00E12B46" w:rsidRPr="00E12B46" w:rsidRDefault="00E12B46" w:rsidP="00E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2B46">
        <w:rPr>
          <w:rFonts w:ascii="Calibri" w:eastAsia="Times New Roman" w:hAnsi="Calibri" w:cs="Calibri"/>
        </w:rPr>
        <w:t> </w:t>
      </w:r>
    </w:p>
    <w:p w:rsidR="00E12B46" w:rsidRPr="00E12B46" w:rsidRDefault="00E12B46" w:rsidP="00E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2B46">
        <w:rPr>
          <w:rFonts w:ascii="Calibri" w:eastAsia="Times New Roman" w:hAnsi="Calibri" w:cs="Calibri"/>
          <w:b/>
          <w:bCs/>
          <w:lang w:val="en-US"/>
        </w:rPr>
        <w:t> </w:t>
      </w:r>
    </w:p>
    <w:p w:rsidR="00E12B46" w:rsidRPr="00E12B46" w:rsidRDefault="00E12B46" w:rsidP="00E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2B46">
        <w:rPr>
          <w:rFonts w:ascii="Times New Roman" w:eastAsia="Times New Roman" w:hAnsi="Times New Roman" w:cs="Times New Roman"/>
        </w:rPr>
        <w:t> </w:t>
      </w:r>
    </w:p>
    <w:p w:rsidR="00106E10" w:rsidRPr="001A48E2" w:rsidRDefault="00106E10">
      <w:pPr>
        <w:rPr>
          <w:sz w:val="24"/>
          <w:szCs w:val="24"/>
          <w:lang w:val="en-US"/>
        </w:rPr>
      </w:pPr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B46"/>
    <w:rsid w:val="00106E10"/>
    <w:rsid w:val="001A48E2"/>
    <w:rsid w:val="00E1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23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271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92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16836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32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05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propsi.gr/paratasi-tis-prosklisis-ekdilosis-endiaferontos-gia-1-mia-thesi-paidopsychiatroy-pliroys-apascholisis-orismenoy-chronoy-i-gia-2-dyo-theseis-paidopsychiatron-merikis-apascholisis-orismenoy-chronoy-st-6/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2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2021-07-27T07:39:00Z</dcterms:created>
  <dcterms:modified xsi:type="dcterms:W3CDTF">2021-07-27T07:40:00Z</dcterms:modified>
</cp:coreProperties>
</file>