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8BC" w:rsidRPr="00041EA0" w:rsidRDefault="00915B0F" w:rsidP="004258BC">
      <w:pPr>
        <w:shd w:val="clear" w:color="auto" w:fill="FFFFFF"/>
        <w:spacing w:after="90" w:line="240" w:lineRule="auto"/>
        <w:outlineLvl w:val="1"/>
        <w:rPr>
          <w:rFonts w:ascii="Arial" w:eastAsia="Times New Roman" w:hAnsi="Arial" w:cs="Arial"/>
          <w:b/>
          <w:bCs/>
          <w:color w:val="003D5F"/>
          <w:sz w:val="24"/>
          <w:szCs w:val="24"/>
          <w:lang w:eastAsia="el-GR"/>
        </w:rPr>
      </w:pPr>
      <w:hyperlink r:id="rId4" w:history="1">
        <w:r w:rsidR="004258BC" w:rsidRPr="004258BC">
          <w:rPr>
            <w:rFonts w:ascii="Arial" w:eastAsia="Times New Roman" w:hAnsi="Arial" w:cs="Arial"/>
            <w:b/>
            <w:bCs/>
            <w:color w:val="003D5F"/>
            <w:sz w:val="24"/>
            <w:u w:val="single"/>
            <w:lang w:eastAsia="el-GR"/>
          </w:rPr>
          <w:t>Οφθαλμίατροι στη Βαυαρία</w:t>
        </w:r>
      </w:hyperlink>
    </w:p>
    <w:p w:rsidR="00041EA0" w:rsidRPr="00041EA0" w:rsidRDefault="00041EA0" w:rsidP="004258BC">
      <w:pPr>
        <w:shd w:val="clear" w:color="auto" w:fill="FFFFFF"/>
        <w:spacing w:after="90" w:line="240" w:lineRule="auto"/>
        <w:outlineLvl w:val="1"/>
        <w:rPr>
          <w:rFonts w:ascii="Arial" w:eastAsia="Times New Roman" w:hAnsi="Arial" w:cs="Arial"/>
          <w:b/>
          <w:bCs/>
          <w:color w:val="003D5F"/>
          <w:sz w:val="24"/>
          <w:szCs w:val="24"/>
          <w:lang w:eastAsia="el-GR"/>
        </w:rPr>
      </w:pPr>
    </w:p>
    <w:p w:rsidR="004258BC" w:rsidRPr="004258BC" w:rsidRDefault="004258BC" w:rsidP="004258BC">
      <w:pPr>
        <w:shd w:val="clear" w:color="auto" w:fill="FFFFFF"/>
        <w:spacing w:before="134" w:after="134" w:line="240" w:lineRule="auto"/>
        <w:rPr>
          <w:rFonts w:ascii="Open Sans" w:eastAsia="Times New Roman" w:hAnsi="Open Sans" w:cs="Times New Roman"/>
          <w:color w:val="130943"/>
          <w:sz w:val="21"/>
          <w:szCs w:val="21"/>
          <w:lang w:eastAsia="el-GR"/>
        </w:rPr>
      </w:pPr>
      <w:r w:rsidRPr="004258BC">
        <w:rPr>
          <w:rFonts w:ascii="Open Sans" w:eastAsia="Times New Roman" w:hAnsi="Open Sans" w:cs="Times New Roman"/>
          <w:color w:val="130943"/>
          <w:sz w:val="21"/>
          <w:szCs w:val="21"/>
          <w:lang w:eastAsia="el-GR"/>
        </w:rPr>
        <w:t>Ο πελάτης χειρουργική οφθαλμιατρική κλινική στη Βαυαρία ζητά να προσλάβει Χειρουργούς Οφθαλμιάτρους</w:t>
      </w:r>
    </w:p>
    <w:p w:rsidR="004258BC" w:rsidRPr="004258BC" w:rsidRDefault="004258BC" w:rsidP="004258BC">
      <w:pPr>
        <w:shd w:val="clear" w:color="auto" w:fill="FFFFFF"/>
        <w:spacing w:before="134" w:after="134" w:line="240" w:lineRule="auto"/>
        <w:rPr>
          <w:rFonts w:ascii="Open Sans" w:eastAsia="Times New Roman" w:hAnsi="Open Sans" w:cs="Times New Roman"/>
          <w:color w:val="130943"/>
          <w:sz w:val="21"/>
          <w:szCs w:val="21"/>
          <w:lang w:eastAsia="el-GR"/>
        </w:rPr>
      </w:pPr>
      <w:r w:rsidRPr="004258BC">
        <w:rPr>
          <w:rFonts w:ascii="Open Sans" w:eastAsia="Times New Roman" w:hAnsi="Open Sans" w:cs="Times New Roman"/>
          <w:color w:val="130943"/>
          <w:sz w:val="21"/>
          <w:szCs w:val="21"/>
          <w:lang w:eastAsia="el-GR"/>
        </w:rPr>
        <w:t>Οι κατάλληλοι υποψήφιοι, ειδικευμένοι Χειρουργοί Οφθαλμίατροι θα πρέπει να συγκεντρώνουν τα πιο κάτω προσόντα:</w:t>
      </w:r>
    </w:p>
    <w:p w:rsidR="004258BC" w:rsidRPr="004258BC" w:rsidRDefault="004258BC" w:rsidP="004258BC">
      <w:pPr>
        <w:shd w:val="clear" w:color="auto" w:fill="FFFFFF"/>
        <w:spacing w:before="134" w:after="134" w:line="240" w:lineRule="auto"/>
        <w:rPr>
          <w:rFonts w:ascii="Open Sans" w:eastAsia="Times New Roman" w:hAnsi="Open Sans" w:cs="Times New Roman"/>
          <w:color w:val="130943"/>
          <w:sz w:val="21"/>
          <w:szCs w:val="21"/>
          <w:lang w:eastAsia="el-GR"/>
        </w:rPr>
      </w:pPr>
      <w:r w:rsidRPr="004258BC">
        <w:rPr>
          <w:rFonts w:ascii="Open Sans" w:eastAsia="Times New Roman" w:hAnsi="Open Sans" w:cs="Times New Roman"/>
          <w:color w:val="130943"/>
          <w:sz w:val="21"/>
          <w:szCs w:val="21"/>
          <w:lang w:eastAsia="el-GR"/>
        </w:rPr>
        <w:t> </w:t>
      </w:r>
    </w:p>
    <w:p w:rsidR="004258BC" w:rsidRPr="004258BC" w:rsidRDefault="004258BC" w:rsidP="004258BC">
      <w:pPr>
        <w:shd w:val="clear" w:color="auto" w:fill="FFFFFF"/>
        <w:spacing w:before="134" w:after="134" w:line="240" w:lineRule="auto"/>
        <w:rPr>
          <w:rFonts w:ascii="Open Sans" w:eastAsia="Times New Roman" w:hAnsi="Open Sans" w:cs="Times New Roman"/>
          <w:color w:val="130943"/>
          <w:sz w:val="21"/>
          <w:szCs w:val="21"/>
          <w:lang w:eastAsia="el-GR"/>
        </w:rPr>
      </w:pPr>
      <w:r w:rsidRPr="004258BC">
        <w:rPr>
          <w:rFonts w:ascii="Open Sans" w:eastAsia="Times New Roman" w:hAnsi="Open Sans" w:cs="Times New Roman"/>
          <w:color w:val="130943"/>
          <w:sz w:val="21"/>
          <w:szCs w:val="21"/>
          <w:lang w:eastAsia="el-GR"/>
        </w:rPr>
        <w:t>- Άριστη γνώση της Γερμανικής σε επίπεδο C1</w:t>
      </w:r>
    </w:p>
    <w:p w:rsidR="004258BC" w:rsidRPr="004258BC" w:rsidRDefault="004258BC" w:rsidP="004258BC">
      <w:pPr>
        <w:shd w:val="clear" w:color="auto" w:fill="FFFFFF"/>
        <w:spacing w:before="134" w:after="134" w:line="240" w:lineRule="auto"/>
        <w:rPr>
          <w:rFonts w:ascii="Open Sans" w:eastAsia="Times New Roman" w:hAnsi="Open Sans" w:cs="Times New Roman"/>
          <w:color w:val="130943"/>
          <w:sz w:val="21"/>
          <w:szCs w:val="21"/>
          <w:lang w:eastAsia="el-GR"/>
        </w:rPr>
      </w:pPr>
      <w:r w:rsidRPr="004258BC">
        <w:rPr>
          <w:rFonts w:ascii="Open Sans" w:eastAsia="Times New Roman" w:hAnsi="Open Sans" w:cs="Times New Roman"/>
          <w:color w:val="130943"/>
          <w:sz w:val="21"/>
          <w:szCs w:val="21"/>
          <w:lang w:eastAsia="el-GR"/>
        </w:rPr>
        <w:t>- Να διαθέτουν την απαραίτητη φιλομάθεια και συνέπεια ώστε να εργαστούν σε έναν τεράστιο όσο και μοντέρνο Γερμανικό υγειονομικό τομέα</w:t>
      </w:r>
    </w:p>
    <w:p w:rsidR="004258BC" w:rsidRPr="004258BC" w:rsidRDefault="004258BC" w:rsidP="004258BC">
      <w:pPr>
        <w:shd w:val="clear" w:color="auto" w:fill="FFFFFF"/>
        <w:spacing w:before="134" w:after="134" w:line="240" w:lineRule="auto"/>
        <w:rPr>
          <w:rFonts w:ascii="Open Sans" w:eastAsia="Times New Roman" w:hAnsi="Open Sans" w:cs="Times New Roman"/>
          <w:color w:val="130943"/>
          <w:sz w:val="21"/>
          <w:szCs w:val="21"/>
          <w:lang w:eastAsia="el-GR"/>
        </w:rPr>
      </w:pPr>
      <w:r w:rsidRPr="004258BC">
        <w:rPr>
          <w:rFonts w:ascii="Open Sans" w:eastAsia="Times New Roman" w:hAnsi="Open Sans" w:cs="Times New Roman"/>
          <w:color w:val="130943"/>
          <w:sz w:val="21"/>
          <w:szCs w:val="21"/>
          <w:lang w:eastAsia="el-GR"/>
        </w:rPr>
        <w:t>- Να μπορούν να εργαστούν 10 ώρες ημερησίως επί 21 μέρες το μήνα, ενώ τις υπόλοιπες 10 ημέρες μπορούν να απουσιάζουν ή να επιστρέφουν στην πατρίδα τους.</w:t>
      </w:r>
    </w:p>
    <w:p w:rsidR="004258BC" w:rsidRPr="004258BC" w:rsidRDefault="004258BC" w:rsidP="004258BC">
      <w:pPr>
        <w:shd w:val="clear" w:color="auto" w:fill="FFFFFF"/>
        <w:spacing w:before="134" w:after="134" w:line="240" w:lineRule="auto"/>
        <w:rPr>
          <w:rFonts w:ascii="Open Sans" w:eastAsia="Times New Roman" w:hAnsi="Open Sans" w:cs="Times New Roman"/>
          <w:color w:val="130943"/>
          <w:sz w:val="21"/>
          <w:szCs w:val="21"/>
          <w:lang w:eastAsia="el-GR"/>
        </w:rPr>
      </w:pPr>
      <w:r w:rsidRPr="004258BC">
        <w:rPr>
          <w:rFonts w:ascii="Open Sans" w:eastAsia="Times New Roman" w:hAnsi="Open Sans" w:cs="Times New Roman"/>
          <w:color w:val="130943"/>
          <w:sz w:val="21"/>
          <w:szCs w:val="21"/>
          <w:lang w:eastAsia="el-GR"/>
        </w:rPr>
        <w:t> </w:t>
      </w:r>
    </w:p>
    <w:p w:rsidR="004258BC" w:rsidRPr="004258BC" w:rsidRDefault="004258BC" w:rsidP="004258BC">
      <w:pPr>
        <w:shd w:val="clear" w:color="auto" w:fill="FFFFFF"/>
        <w:spacing w:before="134" w:after="134" w:line="240" w:lineRule="auto"/>
        <w:rPr>
          <w:rFonts w:ascii="Open Sans" w:eastAsia="Times New Roman" w:hAnsi="Open Sans" w:cs="Times New Roman"/>
          <w:color w:val="130943"/>
          <w:sz w:val="21"/>
          <w:szCs w:val="21"/>
          <w:lang w:eastAsia="el-GR"/>
        </w:rPr>
      </w:pPr>
      <w:r w:rsidRPr="004258BC">
        <w:rPr>
          <w:rFonts w:ascii="Open Sans" w:eastAsia="Times New Roman" w:hAnsi="Open Sans" w:cs="Times New Roman"/>
          <w:b/>
          <w:bCs/>
          <w:color w:val="130943"/>
          <w:sz w:val="21"/>
          <w:szCs w:val="21"/>
          <w:lang w:eastAsia="el-GR"/>
        </w:rPr>
        <w:t>Προσφέρονται:</w:t>
      </w:r>
    </w:p>
    <w:p w:rsidR="004258BC" w:rsidRPr="004258BC" w:rsidRDefault="004258BC" w:rsidP="004258BC">
      <w:pPr>
        <w:shd w:val="clear" w:color="auto" w:fill="FFFFFF"/>
        <w:spacing w:before="134" w:after="134" w:line="240" w:lineRule="auto"/>
        <w:rPr>
          <w:rFonts w:ascii="Open Sans" w:eastAsia="Times New Roman" w:hAnsi="Open Sans" w:cs="Times New Roman"/>
          <w:color w:val="130943"/>
          <w:sz w:val="21"/>
          <w:szCs w:val="21"/>
          <w:lang w:eastAsia="el-GR"/>
        </w:rPr>
      </w:pPr>
      <w:r w:rsidRPr="004258BC">
        <w:rPr>
          <w:rFonts w:ascii="Open Sans" w:eastAsia="Times New Roman" w:hAnsi="Open Sans" w:cs="Times New Roman"/>
          <w:color w:val="130943"/>
          <w:sz w:val="21"/>
          <w:szCs w:val="21"/>
          <w:lang w:eastAsia="el-GR"/>
        </w:rPr>
        <w:t>- τακτικές μηνιαίες αποδοχές και σε συνδυασμό αμοιβές ανά πράξη και περίπτωση οι οποίες ξεκινούν από το ποσό των 8.000 Ευρώ μηνιαίως και επεκτείνονται σε 20.000 μηνιαίως αναλόγως εμπειρίας,</w:t>
      </w:r>
    </w:p>
    <w:p w:rsidR="004258BC" w:rsidRPr="004258BC" w:rsidRDefault="004258BC" w:rsidP="004258BC">
      <w:pPr>
        <w:shd w:val="clear" w:color="auto" w:fill="FFFFFF"/>
        <w:spacing w:before="134" w:after="134" w:line="240" w:lineRule="auto"/>
        <w:rPr>
          <w:rFonts w:ascii="Open Sans" w:eastAsia="Times New Roman" w:hAnsi="Open Sans" w:cs="Times New Roman"/>
          <w:color w:val="130943"/>
          <w:sz w:val="21"/>
          <w:szCs w:val="21"/>
          <w:lang w:eastAsia="el-GR"/>
        </w:rPr>
      </w:pPr>
      <w:r w:rsidRPr="004258BC">
        <w:rPr>
          <w:rFonts w:ascii="Open Sans" w:eastAsia="Times New Roman" w:hAnsi="Open Sans" w:cs="Times New Roman"/>
          <w:color w:val="130943"/>
          <w:sz w:val="21"/>
          <w:szCs w:val="21"/>
          <w:lang w:eastAsia="el-GR"/>
        </w:rPr>
        <w:t>- διαρκής επιστημονική επιμόρφωση μέσω συνεδρίων, ημερίδων και ηλεκτρονικών συνδρομών,</w:t>
      </w:r>
    </w:p>
    <w:p w:rsidR="004258BC" w:rsidRPr="004258BC" w:rsidRDefault="004258BC" w:rsidP="004258BC">
      <w:pPr>
        <w:shd w:val="clear" w:color="auto" w:fill="FFFFFF"/>
        <w:spacing w:before="134" w:after="134" w:line="240" w:lineRule="auto"/>
        <w:rPr>
          <w:rFonts w:ascii="Open Sans" w:eastAsia="Times New Roman" w:hAnsi="Open Sans" w:cs="Times New Roman"/>
          <w:color w:val="130943"/>
          <w:sz w:val="21"/>
          <w:szCs w:val="21"/>
          <w:lang w:eastAsia="el-GR"/>
        </w:rPr>
      </w:pPr>
      <w:r w:rsidRPr="004258BC">
        <w:rPr>
          <w:rFonts w:ascii="Open Sans" w:eastAsia="Times New Roman" w:hAnsi="Open Sans" w:cs="Times New Roman"/>
          <w:color w:val="130943"/>
          <w:sz w:val="21"/>
          <w:szCs w:val="21"/>
          <w:lang w:eastAsia="el-GR"/>
        </w:rPr>
        <w:t>- διαρκής ενημέρωση επί των επιστημονικών εξελίξεων από τους μεγαλύτερους κατασκευαστές ιατρικών συσκευών και οργάνων,</w:t>
      </w:r>
    </w:p>
    <w:p w:rsidR="004258BC" w:rsidRPr="004258BC" w:rsidRDefault="004258BC" w:rsidP="004258BC">
      <w:pPr>
        <w:shd w:val="clear" w:color="auto" w:fill="FFFFFF"/>
        <w:spacing w:before="134" w:after="134" w:line="240" w:lineRule="auto"/>
        <w:rPr>
          <w:rFonts w:ascii="Open Sans" w:eastAsia="Times New Roman" w:hAnsi="Open Sans" w:cs="Times New Roman"/>
          <w:color w:val="130943"/>
          <w:sz w:val="21"/>
          <w:szCs w:val="21"/>
          <w:lang w:eastAsia="el-GR"/>
        </w:rPr>
      </w:pPr>
      <w:r w:rsidRPr="004258BC">
        <w:rPr>
          <w:rFonts w:ascii="Open Sans" w:eastAsia="Times New Roman" w:hAnsi="Open Sans" w:cs="Times New Roman"/>
          <w:color w:val="130943"/>
          <w:sz w:val="21"/>
          <w:szCs w:val="21"/>
          <w:lang w:eastAsia="el-GR"/>
        </w:rPr>
        <w:t>- 35 ημέρες διακοπές ετησίως.</w:t>
      </w:r>
    </w:p>
    <w:p w:rsidR="004258BC" w:rsidRPr="004258BC" w:rsidRDefault="004258BC" w:rsidP="004258BC">
      <w:pPr>
        <w:shd w:val="clear" w:color="auto" w:fill="FFFFFF"/>
        <w:spacing w:before="134" w:after="134" w:line="240" w:lineRule="auto"/>
        <w:rPr>
          <w:rFonts w:ascii="Open Sans" w:eastAsia="Times New Roman" w:hAnsi="Open Sans" w:cs="Times New Roman"/>
          <w:color w:val="130943"/>
          <w:sz w:val="21"/>
          <w:szCs w:val="21"/>
          <w:lang w:eastAsia="el-GR"/>
        </w:rPr>
      </w:pPr>
      <w:r w:rsidRPr="004258BC">
        <w:rPr>
          <w:rFonts w:ascii="Open Sans" w:eastAsia="Times New Roman" w:hAnsi="Open Sans" w:cs="Times New Roman"/>
          <w:color w:val="130943"/>
          <w:sz w:val="21"/>
          <w:szCs w:val="21"/>
          <w:lang w:eastAsia="el-GR"/>
        </w:rPr>
        <w:t> </w:t>
      </w:r>
    </w:p>
    <w:p w:rsidR="004258BC" w:rsidRPr="004258BC" w:rsidRDefault="004258BC" w:rsidP="004258BC">
      <w:pPr>
        <w:shd w:val="clear" w:color="auto" w:fill="FFFFFF"/>
        <w:spacing w:before="134" w:after="134" w:line="240" w:lineRule="auto"/>
        <w:rPr>
          <w:rFonts w:ascii="Open Sans" w:eastAsia="Times New Roman" w:hAnsi="Open Sans" w:cs="Times New Roman"/>
          <w:color w:val="130943"/>
          <w:sz w:val="21"/>
          <w:szCs w:val="21"/>
          <w:lang w:eastAsia="el-GR"/>
        </w:rPr>
      </w:pPr>
      <w:r w:rsidRPr="004258BC">
        <w:rPr>
          <w:rFonts w:ascii="Open Sans" w:eastAsia="Times New Roman" w:hAnsi="Open Sans" w:cs="Times New Roman"/>
          <w:color w:val="130943"/>
          <w:sz w:val="21"/>
          <w:szCs w:val="21"/>
          <w:lang w:eastAsia="el-GR"/>
        </w:rPr>
        <w:t>Βιογραφικά σημειώματα παρακαλείστε να υποβάλετε αναφέροντας τη θέση για την οποία ενδιαφέρεστε στο Info@hrstrategy.gr</w:t>
      </w:r>
    </w:p>
    <w:p w:rsidR="004258BC" w:rsidRPr="004258BC" w:rsidRDefault="004258BC" w:rsidP="004258BC">
      <w:pPr>
        <w:shd w:val="clear" w:color="auto" w:fill="FFFFFF"/>
        <w:spacing w:before="134" w:after="134" w:line="240" w:lineRule="auto"/>
        <w:rPr>
          <w:rFonts w:ascii="Open Sans" w:eastAsia="Times New Roman" w:hAnsi="Open Sans" w:cs="Times New Roman"/>
          <w:color w:val="130943"/>
          <w:sz w:val="21"/>
          <w:szCs w:val="21"/>
          <w:lang w:eastAsia="el-GR"/>
        </w:rPr>
      </w:pPr>
      <w:r w:rsidRPr="004258BC">
        <w:rPr>
          <w:rFonts w:ascii="Open Sans" w:eastAsia="Times New Roman" w:hAnsi="Open Sans" w:cs="Times New Roman"/>
          <w:color w:val="130943"/>
          <w:sz w:val="21"/>
          <w:szCs w:val="21"/>
          <w:lang w:eastAsia="el-GR"/>
        </w:rPr>
        <w:t> </w:t>
      </w:r>
    </w:p>
    <w:p w:rsidR="004258BC" w:rsidRPr="004258BC" w:rsidRDefault="004258BC" w:rsidP="004258BC">
      <w:pPr>
        <w:shd w:val="clear" w:color="auto" w:fill="FFFFFF"/>
        <w:spacing w:before="134" w:after="134" w:line="240" w:lineRule="auto"/>
        <w:rPr>
          <w:rFonts w:ascii="Open Sans" w:eastAsia="Times New Roman" w:hAnsi="Open Sans" w:cs="Times New Roman"/>
          <w:color w:val="130943"/>
          <w:sz w:val="21"/>
          <w:szCs w:val="21"/>
          <w:lang w:eastAsia="el-GR"/>
        </w:rPr>
      </w:pPr>
      <w:r w:rsidRPr="004258BC">
        <w:rPr>
          <w:rFonts w:ascii="Open Sans" w:eastAsia="Times New Roman" w:hAnsi="Open Sans" w:cs="Times New Roman"/>
          <w:color w:val="130943"/>
          <w:sz w:val="21"/>
          <w:szCs w:val="21"/>
          <w:lang w:eastAsia="el-GR"/>
        </w:rPr>
        <w:t> </w:t>
      </w:r>
    </w:p>
    <w:p w:rsidR="004258BC" w:rsidRPr="004258BC" w:rsidRDefault="004258BC" w:rsidP="004258BC">
      <w:pPr>
        <w:shd w:val="clear" w:color="auto" w:fill="FFFFFF"/>
        <w:spacing w:before="134" w:after="134" w:line="240" w:lineRule="auto"/>
        <w:rPr>
          <w:rFonts w:ascii="Open Sans" w:eastAsia="Times New Roman" w:hAnsi="Open Sans" w:cs="Times New Roman"/>
          <w:color w:val="130943"/>
          <w:sz w:val="21"/>
          <w:szCs w:val="21"/>
          <w:lang w:eastAsia="el-GR"/>
        </w:rPr>
      </w:pPr>
      <w:r w:rsidRPr="004258BC">
        <w:rPr>
          <w:rFonts w:ascii="Open Sans" w:eastAsia="Times New Roman" w:hAnsi="Open Sans" w:cs="Times New Roman"/>
          <w:i/>
          <w:iCs/>
          <w:color w:val="130943"/>
          <w:sz w:val="21"/>
          <w:szCs w:val="21"/>
          <w:lang w:eastAsia="el-GR"/>
        </w:rPr>
        <w:t>Η HRStrategy είναι ελληνική εταιρία διαχείρισης σταδιοδρομίας υγειονομικών επιστημόνων συνεργαζόμενη αποκλειστικά μόνο με μεγάλα πανεπιστημιακά η ιδιωτικά νοσοκομεία της Ευρώπης και μεγάλες, ή άλλες οργανωμένες δομές υγείας. επιδιώκοντας να παρέχει υπηρεσίες που οδηγούν στην εξασφάλιση των συμφερόντων των Ευρωπαίων επιστημόνων σε μακροχρόνια βάση. Οι συνεργασίες που έχουμε συνάψει έχουν ελεγχθεί από τις οικείες πρεσβείες και τους ιατρικούς συλλόγους των Ευρωπαϊκών χωρών με τις οποίες συνεργαζόμαστε.</w:t>
      </w:r>
    </w:p>
    <w:p w:rsidR="00173882" w:rsidRDefault="00173882"/>
    <w:sectPr w:rsidR="00173882" w:rsidSect="0017388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258BC"/>
    <w:rsid w:val="000226F6"/>
    <w:rsid w:val="00041EA0"/>
    <w:rsid w:val="00173882"/>
    <w:rsid w:val="004258BC"/>
    <w:rsid w:val="006F176B"/>
    <w:rsid w:val="00915B0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882"/>
  </w:style>
  <w:style w:type="paragraph" w:styleId="2">
    <w:name w:val="heading 2"/>
    <w:basedOn w:val="a"/>
    <w:link w:val="2Char"/>
    <w:uiPriority w:val="9"/>
    <w:qFormat/>
    <w:rsid w:val="004258BC"/>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4258BC"/>
    <w:rPr>
      <w:rFonts w:ascii="Times New Roman" w:eastAsia="Times New Roman" w:hAnsi="Times New Roman" w:cs="Times New Roman"/>
      <w:b/>
      <w:bCs/>
      <w:sz w:val="36"/>
      <w:szCs w:val="36"/>
      <w:lang w:eastAsia="el-GR"/>
    </w:rPr>
  </w:style>
  <w:style w:type="character" w:styleId="-">
    <w:name w:val="Hyperlink"/>
    <w:basedOn w:val="a0"/>
    <w:uiPriority w:val="99"/>
    <w:semiHidden/>
    <w:unhideWhenUsed/>
    <w:rsid w:val="004258BC"/>
    <w:rPr>
      <w:color w:val="0000FF"/>
      <w:u w:val="single"/>
    </w:rPr>
  </w:style>
  <w:style w:type="character" w:customStyle="1" w:styleId="apple-converted-space">
    <w:name w:val="apple-converted-space"/>
    <w:basedOn w:val="a0"/>
    <w:rsid w:val="004258BC"/>
  </w:style>
  <w:style w:type="character" w:styleId="a3">
    <w:name w:val="Emphasis"/>
    <w:basedOn w:val="a0"/>
    <w:uiPriority w:val="20"/>
    <w:qFormat/>
    <w:rsid w:val="004258BC"/>
    <w:rPr>
      <w:i/>
      <w:iCs/>
    </w:rPr>
  </w:style>
  <w:style w:type="paragraph" w:styleId="Web">
    <w:name w:val="Normal (Web)"/>
    <w:basedOn w:val="a"/>
    <w:uiPriority w:val="99"/>
    <w:semiHidden/>
    <w:unhideWhenUsed/>
    <w:rsid w:val="004258BC"/>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058428650">
      <w:bodyDiv w:val="1"/>
      <w:marLeft w:val="0"/>
      <w:marRight w:val="0"/>
      <w:marTop w:val="0"/>
      <w:marBottom w:val="0"/>
      <w:divBdr>
        <w:top w:val="none" w:sz="0" w:space="0" w:color="auto"/>
        <w:left w:val="none" w:sz="0" w:space="0" w:color="auto"/>
        <w:bottom w:val="none" w:sz="0" w:space="0" w:color="auto"/>
        <w:right w:val="none" w:sz="0" w:space="0" w:color="auto"/>
      </w:divBdr>
      <w:divsChild>
        <w:div w:id="52244556">
          <w:marLeft w:val="0"/>
          <w:marRight w:val="0"/>
          <w:marTop w:val="0"/>
          <w:marBottom w:val="0"/>
          <w:divBdr>
            <w:top w:val="none" w:sz="0" w:space="0" w:color="auto"/>
            <w:left w:val="none" w:sz="0" w:space="0" w:color="auto"/>
            <w:bottom w:val="none" w:sz="0" w:space="0" w:color="auto"/>
            <w:right w:val="none" w:sz="0" w:space="0" w:color="auto"/>
          </w:divBdr>
          <w:divsChild>
            <w:div w:id="565261074">
              <w:marLeft w:val="0"/>
              <w:marRight w:val="0"/>
              <w:marTop w:val="0"/>
              <w:marBottom w:val="0"/>
              <w:divBdr>
                <w:top w:val="none" w:sz="0" w:space="0" w:color="auto"/>
                <w:left w:val="none" w:sz="0" w:space="0" w:color="auto"/>
                <w:bottom w:val="none" w:sz="0" w:space="0" w:color="auto"/>
                <w:right w:val="none" w:sz="0" w:space="0" w:color="auto"/>
              </w:divBdr>
            </w:div>
            <w:div w:id="934433784">
              <w:marLeft w:val="0"/>
              <w:marRight w:val="0"/>
              <w:marTop w:val="0"/>
              <w:marBottom w:val="0"/>
              <w:divBdr>
                <w:top w:val="none" w:sz="0" w:space="0" w:color="auto"/>
                <w:left w:val="none" w:sz="0" w:space="0" w:color="auto"/>
                <w:bottom w:val="none" w:sz="0" w:space="0" w:color="auto"/>
                <w:right w:val="none" w:sz="0" w:space="0" w:color="auto"/>
              </w:divBdr>
              <w:divsChild>
                <w:div w:id="174000101">
                  <w:marLeft w:val="0"/>
                  <w:marRight w:val="0"/>
                  <w:marTop w:val="0"/>
                  <w:marBottom w:val="0"/>
                  <w:divBdr>
                    <w:top w:val="none" w:sz="0" w:space="0" w:color="auto"/>
                    <w:left w:val="none" w:sz="0" w:space="0" w:color="auto"/>
                    <w:bottom w:val="none" w:sz="0" w:space="0" w:color="auto"/>
                    <w:right w:val="none" w:sz="0" w:space="0" w:color="auto"/>
                  </w:divBdr>
                  <w:divsChild>
                    <w:div w:id="1484004334">
                      <w:marLeft w:val="0"/>
                      <w:marRight w:val="0"/>
                      <w:marTop w:val="0"/>
                      <w:marBottom w:val="0"/>
                      <w:divBdr>
                        <w:top w:val="none" w:sz="0" w:space="0" w:color="auto"/>
                        <w:left w:val="none" w:sz="0" w:space="0" w:color="auto"/>
                        <w:bottom w:val="none" w:sz="0" w:space="0" w:color="auto"/>
                        <w:right w:val="none" w:sz="0" w:space="0" w:color="auto"/>
                      </w:divBdr>
                    </w:div>
                  </w:divsChild>
                </w:div>
                <w:div w:id="1944992670">
                  <w:marLeft w:val="0"/>
                  <w:marRight w:val="0"/>
                  <w:marTop w:val="0"/>
                  <w:marBottom w:val="0"/>
                  <w:divBdr>
                    <w:top w:val="none" w:sz="0" w:space="0" w:color="auto"/>
                    <w:left w:val="none" w:sz="0" w:space="0" w:color="auto"/>
                    <w:bottom w:val="none" w:sz="0" w:space="0" w:color="auto"/>
                    <w:right w:val="none" w:sz="0" w:space="0" w:color="auto"/>
                  </w:divBdr>
                  <w:divsChild>
                    <w:div w:id="158809242">
                      <w:marLeft w:val="0"/>
                      <w:marRight w:val="0"/>
                      <w:marTop w:val="0"/>
                      <w:marBottom w:val="0"/>
                      <w:divBdr>
                        <w:top w:val="none" w:sz="0" w:space="0" w:color="auto"/>
                        <w:left w:val="none" w:sz="0" w:space="0" w:color="auto"/>
                        <w:bottom w:val="none" w:sz="0" w:space="0" w:color="auto"/>
                        <w:right w:val="none" w:sz="0" w:space="0" w:color="auto"/>
                      </w:divBdr>
                      <w:divsChild>
                        <w:div w:id="23136303">
                          <w:marLeft w:val="0"/>
                          <w:marRight w:val="0"/>
                          <w:marTop w:val="0"/>
                          <w:marBottom w:val="0"/>
                          <w:divBdr>
                            <w:top w:val="none" w:sz="0" w:space="0" w:color="auto"/>
                            <w:left w:val="none" w:sz="0" w:space="0" w:color="auto"/>
                            <w:bottom w:val="none" w:sz="0" w:space="0" w:color="auto"/>
                            <w:right w:val="none" w:sz="0" w:space="0" w:color="auto"/>
                          </w:divBdr>
                          <w:divsChild>
                            <w:div w:id="1347098245">
                              <w:marLeft w:val="0"/>
                              <w:marRight w:val="0"/>
                              <w:marTop w:val="0"/>
                              <w:marBottom w:val="0"/>
                              <w:divBdr>
                                <w:top w:val="none" w:sz="0" w:space="0" w:color="auto"/>
                                <w:left w:val="none" w:sz="0" w:space="0" w:color="auto"/>
                                <w:bottom w:val="none" w:sz="0" w:space="0" w:color="auto"/>
                                <w:right w:val="none" w:sz="0" w:space="0" w:color="auto"/>
                              </w:divBdr>
                              <w:divsChild>
                                <w:div w:id="285625708">
                                  <w:marLeft w:val="0"/>
                                  <w:marRight w:val="0"/>
                                  <w:marTop w:val="0"/>
                                  <w:marBottom w:val="0"/>
                                  <w:divBdr>
                                    <w:top w:val="none" w:sz="0" w:space="0" w:color="auto"/>
                                    <w:left w:val="none" w:sz="0" w:space="0" w:color="auto"/>
                                    <w:bottom w:val="none" w:sz="0" w:space="0" w:color="auto"/>
                                    <w:right w:val="none" w:sz="0" w:space="0" w:color="auto"/>
                                  </w:divBdr>
                                  <w:divsChild>
                                    <w:div w:id="392119955">
                                      <w:marLeft w:val="0"/>
                                      <w:marRight w:val="0"/>
                                      <w:marTop w:val="0"/>
                                      <w:marBottom w:val="0"/>
                                      <w:divBdr>
                                        <w:top w:val="none" w:sz="0" w:space="0" w:color="auto"/>
                                        <w:left w:val="none" w:sz="0" w:space="0" w:color="auto"/>
                                        <w:bottom w:val="none" w:sz="0" w:space="0" w:color="auto"/>
                                        <w:right w:val="none" w:sz="0" w:space="0" w:color="auto"/>
                                      </w:divBdr>
                                      <w:divsChild>
                                        <w:div w:id="1105614141">
                                          <w:marLeft w:val="0"/>
                                          <w:marRight w:val="0"/>
                                          <w:marTop w:val="0"/>
                                          <w:marBottom w:val="0"/>
                                          <w:divBdr>
                                            <w:top w:val="none" w:sz="0" w:space="0" w:color="auto"/>
                                            <w:left w:val="none" w:sz="0" w:space="0" w:color="auto"/>
                                            <w:bottom w:val="none" w:sz="0" w:space="0" w:color="auto"/>
                                            <w:right w:val="none" w:sz="0" w:space="0" w:color="auto"/>
                                          </w:divBdr>
                                          <w:divsChild>
                                            <w:div w:id="688068291">
                                              <w:marLeft w:val="0"/>
                                              <w:marRight w:val="0"/>
                                              <w:marTop w:val="0"/>
                                              <w:marBottom w:val="0"/>
                                              <w:divBdr>
                                                <w:top w:val="none" w:sz="0" w:space="0" w:color="auto"/>
                                                <w:left w:val="none" w:sz="0" w:space="0" w:color="auto"/>
                                                <w:bottom w:val="none" w:sz="0" w:space="0" w:color="auto"/>
                                                <w:right w:val="none" w:sz="0" w:space="0" w:color="auto"/>
                                              </w:divBdr>
                                              <w:divsChild>
                                                <w:div w:id="1633511592">
                                                  <w:marLeft w:val="0"/>
                                                  <w:marRight w:val="0"/>
                                                  <w:marTop w:val="0"/>
                                                  <w:marBottom w:val="0"/>
                                                  <w:divBdr>
                                                    <w:top w:val="none" w:sz="0" w:space="0" w:color="auto"/>
                                                    <w:left w:val="none" w:sz="0" w:space="0" w:color="auto"/>
                                                    <w:bottom w:val="none" w:sz="0" w:space="0" w:color="auto"/>
                                                    <w:right w:val="none" w:sz="0" w:space="0" w:color="auto"/>
                                                  </w:divBdr>
                                                  <w:divsChild>
                                                    <w:div w:id="15351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rstrategy.gr/aggelies-ergasias-job-ads/ophthalmiatroi-ste-bauari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1466</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micser1</dc:creator>
  <cp:lastModifiedBy> </cp:lastModifiedBy>
  <cp:revision>2</cp:revision>
  <dcterms:created xsi:type="dcterms:W3CDTF">2017-03-20T11:21:00Z</dcterms:created>
  <dcterms:modified xsi:type="dcterms:W3CDTF">2017-03-20T11:21:00Z</dcterms:modified>
</cp:coreProperties>
</file>