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EA" w:rsidRPr="00066BEA" w:rsidRDefault="00156E66" w:rsidP="00066BEA">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066BEA" w:rsidRPr="00066BEA">
          <w:rPr>
            <w:rFonts w:ascii="Arial" w:eastAsia="Times New Roman" w:hAnsi="Arial" w:cs="Arial"/>
            <w:b/>
            <w:bCs/>
            <w:color w:val="003D5F"/>
            <w:sz w:val="24"/>
            <w:u w:val="single"/>
            <w:lang w:eastAsia="el-GR"/>
          </w:rPr>
          <w:t>Ιατροί στην Κύπρο</w:t>
        </w:r>
      </w:hyperlink>
    </w:p>
    <w:p w:rsidR="00066BEA" w:rsidRPr="006121B1"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Ο πελάτης μας, ιδιωτική κλινική της Κύπρου ζητεί για μόνιμη απασχόληση ιατρούς: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Οι ιατροί θα λειτουργούν επιστημονικά εντός της κλινικής, παρέχοντας υπηρεσίες προς ευρωπαίους ασθενείς. Ζητούνται οι πιο κάτω ιατρικές ειδικότητες: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 </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Παθολόγος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Γενικός Χειρουργός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Ορθοπεδικός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Γαστρεντερολόγος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ΩΡΛ</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 </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Οι ιατροί θα αμείβονται ανά πράξη και περίπτωση ασκώντας ιδιωτικά το ιατρικό λειτούργημα, με καθεστώς συνεργασίας αορίστου χρόνου (μόνιμης απασχόλησης), ενώ από την κλινική παρέχεται και εύρεση κατοικίας με συμβολικό ενοίκιο καθώς και δυνατότητες εργασιακής εξέλιξης σε ένα ευχάριστο και οργανωμένο διεθνές περιβάλλον άσκησης της Ιατρικής.</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 </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Β</w:t>
      </w:r>
      <w:r>
        <w:rPr>
          <w:rFonts w:ascii="Open Sans" w:eastAsia="Times New Roman" w:hAnsi="Open Sans" w:cs="Times New Roman"/>
          <w:color w:val="130943"/>
          <w:sz w:val="21"/>
          <w:szCs w:val="21"/>
          <w:lang w:eastAsia="el-GR"/>
        </w:rPr>
        <w:t>ιογραφικά σημειώματα</w:t>
      </w:r>
      <w:r w:rsidRPr="00066BEA">
        <w:rPr>
          <w:rFonts w:ascii="Open Sans" w:eastAsia="Times New Roman" w:hAnsi="Open Sans" w:cs="Times New Roman"/>
          <w:color w:val="130943"/>
          <w:sz w:val="21"/>
          <w:szCs w:val="21"/>
          <w:lang w:eastAsia="el-GR"/>
        </w:rPr>
        <w:t xml:space="preserve"> στο Info@hrstrategy.gr</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 </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color w:val="130943"/>
          <w:sz w:val="21"/>
          <w:szCs w:val="21"/>
          <w:lang w:eastAsia="el-GR"/>
        </w:rPr>
        <w:t> </w:t>
      </w:r>
    </w:p>
    <w:p w:rsidR="00066BEA" w:rsidRPr="00066BEA" w:rsidRDefault="00066BEA" w:rsidP="00066BEA">
      <w:pPr>
        <w:shd w:val="clear" w:color="auto" w:fill="FFFFFF"/>
        <w:spacing w:before="134" w:after="134" w:line="298" w:lineRule="atLeast"/>
        <w:rPr>
          <w:rFonts w:ascii="Open Sans" w:eastAsia="Times New Roman" w:hAnsi="Open Sans" w:cs="Times New Roman"/>
          <w:color w:val="130943"/>
          <w:sz w:val="21"/>
          <w:szCs w:val="21"/>
          <w:lang w:eastAsia="el-GR"/>
        </w:rPr>
      </w:pPr>
      <w:r w:rsidRPr="00066BEA">
        <w:rPr>
          <w:rFonts w:ascii="Open Sans" w:eastAsia="Times New Roman" w:hAnsi="Open Sans" w:cs="Times New Roman"/>
          <w:i/>
          <w:iCs/>
          <w:color w:val="130943"/>
          <w:sz w:val="21"/>
          <w:szCs w:val="21"/>
          <w:lang w:eastAsia="el-GR"/>
        </w:rPr>
        <w:t>Η HRStrategy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DE08D2" w:rsidRDefault="00DE08D2"/>
    <w:sectPr w:rsidR="00DE08D2" w:rsidSect="00DE08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BEA"/>
    <w:rsid w:val="00066BEA"/>
    <w:rsid w:val="00156E66"/>
    <w:rsid w:val="006121B1"/>
    <w:rsid w:val="00DE08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D2"/>
  </w:style>
  <w:style w:type="paragraph" w:styleId="2">
    <w:name w:val="heading 2"/>
    <w:basedOn w:val="a"/>
    <w:link w:val="2Char"/>
    <w:uiPriority w:val="9"/>
    <w:qFormat/>
    <w:rsid w:val="00066BE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66BEA"/>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066BEA"/>
    <w:rPr>
      <w:color w:val="0000FF"/>
      <w:u w:val="single"/>
    </w:rPr>
  </w:style>
  <w:style w:type="character" w:customStyle="1" w:styleId="apple-converted-space">
    <w:name w:val="apple-converted-space"/>
    <w:basedOn w:val="a0"/>
    <w:rsid w:val="00066BEA"/>
  </w:style>
  <w:style w:type="character" w:styleId="a3">
    <w:name w:val="Emphasis"/>
    <w:basedOn w:val="a0"/>
    <w:uiPriority w:val="20"/>
    <w:qFormat/>
    <w:rsid w:val="00066BEA"/>
    <w:rPr>
      <w:i/>
      <w:iCs/>
    </w:rPr>
  </w:style>
  <w:style w:type="paragraph" w:styleId="Web">
    <w:name w:val="Normal (Web)"/>
    <w:basedOn w:val="a"/>
    <w:uiPriority w:val="99"/>
    <w:semiHidden/>
    <w:unhideWhenUsed/>
    <w:rsid w:val="00066BE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35440727">
      <w:bodyDiv w:val="1"/>
      <w:marLeft w:val="0"/>
      <w:marRight w:val="0"/>
      <w:marTop w:val="0"/>
      <w:marBottom w:val="0"/>
      <w:divBdr>
        <w:top w:val="none" w:sz="0" w:space="0" w:color="auto"/>
        <w:left w:val="none" w:sz="0" w:space="0" w:color="auto"/>
        <w:bottom w:val="none" w:sz="0" w:space="0" w:color="auto"/>
        <w:right w:val="none" w:sz="0" w:space="0" w:color="auto"/>
      </w:divBdr>
      <w:divsChild>
        <w:div w:id="1285384214">
          <w:marLeft w:val="0"/>
          <w:marRight w:val="0"/>
          <w:marTop w:val="0"/>
          <w:marBottom w:val="0"/>
          <w:divBdr>
            <w:top w:val="none" w:sz="0" w:space="0" w:color="auto"/>
            <w:left w:val="none" w:sz="0" w:space="0" w:color="auto"/>
            <w:bottom w:val="none" w:sz="0" w:space="0" w:color="auto"/>
            <w:right w:val="none" w:sz="0" w:space="0" w:color="auto"/>
          </w:divBdr>
          <w:divsChild>
            <w:div w:id="1915967161">
              <w:marLeft w:val="0"/>
              <w:marRight w:val="0"/>
              <w:marTop w:val="0"/>
              <w:marBottom w:val="0"/>
              <w:divBdr>
                <w:top w:val="none" w:sz="0" w:space="0" w:color="auto"/>
                <w:left w:val="none" w:sz="0" w:space="0" w:color="auto"/>
                <w:bottom w:val="none" w:sz="0" w:space="0" w:color="auto"/>
                <w:right w:val="none" w:sz="0" w:space="0" w:color="auto"/>
              </w:divBdr>
            </w:div>
            <w:div w:id="997226203">
              <w:marLeft w:val="0"/>
              <w:marRight w:val="0"/>
              <w:marTop w:val="0"/>
              <w:marBottom w:val="0"/>
              <w:divBdr>
                <w:top w:val="none" w:sz="0" w:space="0" w:color="auto"/>
                <w:left w:val="none" w:sz="0" w:space="0" w:color="auto"/>
                <w:bottom w:val="none" w:sz="0" w:space="0" w:color="auto"/>
                <w:right w:val="none" w:sz="0" w:space="0" w:color="auto"/>
              </w:divBdr>
              <w:divsChild>
                <w:div w:id="534730108">
                  <w:marLeft w:val="0"/>
                  <w:marRight w:val="0"/>
                  <w:marTop w:val="0"/>
                  <w:marBottom w:val="0"/>
                  <w:divBdr>
                    <w:top w:val="none" w:sz="0" w:space="0" w:color="auto"/>
                    <w:left w:val="none" w:sz="0" w:space="0" w:color="auto"/>
                    <w:bottom w:val="none" w:sz="0" w:space="0" w:color="auto"/>
                    <w:right w:val="none" w:sz="0" w:space="0" w:color="auto"/>
                  </w:divBdr>
                  <w:divsChild>
                    <w:div w:id="589699074">
                      <w:marLeft w:val="0"/>
                      <w:marRight w:val="0"/>
                      <w:marTop w:val="0"/>
                      <w:marBottom w:val="0"/>
                      <w:divBdr>
                        <w:top w:val="none" w:sz="0" w:space="0" w:color="auto"/>
                        <w:left w:val="none" w:sz="0" w:space="0" w:color="auto"/>
                        <w:bottom w:val="none" w:sz="0" w:space="0" w:color="auto"/>
                        <w:right w:val="none" w:sz="0" w:space="0" w:color="auto"/>
                      </w:divBdr>
                    </w:div>
                  </w:divsChild>
                </w:div>
                <w:div w:id="1261985760">
                  <w:marLeft w:val="0"/>
                  <w:marRight w:val="0"/>
                  <w:marTop w:val="0"/>
                  <w:marBottom w:val="0"/>
                  <w:divBdr>
                    <w:top w:val="none" w:sz="0" w:space="0" w:color="auto"/>
                    <w:left w:val="none" w:sz="0" w:space="0" w:color="auto"/>
                    <w:bottom w:val="none" w:sz="0" w:space="0" w:color="auto"/>
                    <w:right w:val="none" w:sz="0" w:space="0" w:color="auto"/>
                  </w:divBdr>
                  <w:divsChild>
                    <w:div w:id="2096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rstrategy.gr/aggelies-ergasias-job-ads/iatroi-sten-kup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1095</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2016-09-05T09:33:00Z</dcterms:created>
  <dcterms:modified xsi:type="dcterms:W3CDTF">2016-09-05T09:33:00Z</dcterms:modified>
</cp:coreProperties>
</file>