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4A1" w:rsidRPr="007A44A1" w:rsidRDefault="007A44A1" w:rsidP="007A4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sz w:val="24"/>
          <w:szCs w:val="24"/>
        </w:rPr>
        <w:t>ΕΡΕΥΝΑ ΙΝΣΤΙΤΟΥΤΟΥ ΕΠΙΣΤΗΜΟΝΙΚΩΝ ΕΡΕΥΝΩΝ Π.Ι.Σ. &amp; Π.Ο.Υ.</w:t>
      </w:r>
    </w:p>
    <w:p w:rsidR="007A44A1" w:rsidRPr="007A44A1" w:rsidRDefault="007A44A1" w:rsidP="007A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ahoma" w:eastAsia="Times New Roman" w:hAnsi="Tahoma" w:cs="Tahoma"/>
          <w:sz w:val="24"/>
          <w:szCs w:val="24"/>
        </w:rPr>
        <w:t>﻿</w:t>
      </w:r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Αξιότιμες κυρίες και αξιότιμοι κύριοι καλησπέρα, 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Εκ μέρους του Προέδρου, κ. Χ. </w:t>
      </w:r>
      <w:proofErr w:type="spellStart"/>
      <w:r w:rsidRPr="007A44A1">
        <w:rPr>
          <w:rFonts w:ascii="Times New Roman" w:eastAsia="Times New Roman" w:hAnsi="Times New Roman" w:cs="Times New Roman"/>
          <w:sz w:val="24"/>
          <w:szCs w:val="24"/>
        </w:rPr>
        <w:t>Βαβουρανάκη</w:t>
      </w:r>
      <w:proofErr w:type="spellEnd"/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 και του Γεν. Γραμματέα, κ. Ι. </w:t>
      </w:r>
      <w:proofErr w:type="spellStart"/>
      <w:r w:rsidRPr="007A44A1">
        <w:rPr>
          <w:rFonts w:ascii="Times New Roman" w:eastAsia="Times New Roman" w:hAnsi="Times New Roman" w:cs="Times New Roman"/>
          <w:sz w:val="24"/>
          <w:szCs w:val="24"/>
        </w:rPr>
        <w:t>Δατσέρη</w:t>
      </w:r>
      <w:proofErr w:type="spellEnd"/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, του Ινστιτούτου Επιστημονικών Ερευνών του Π.Ι.Σ., σας αποστέλλουμε συνημμένη επιστολή αναφορικά με έρευνα που διεξάγουμε σε συνεργασία με το γραφείο του Παγκόσμιου Οργανισμού Υγείας της Αθήνας. 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>Η έρευνα αποσκοπεί στη διαμόρφωση μιας σαφούς εικόνας για την Ποιότητα της Φροντίδας και την Ασφάλεια των Ασθενών από διαφορετικές οπτικές γωνίες.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</w:rPr>
        <w:t xml:space="preserve">Παρακαλούμε όπως αποστείλετε τον παρακάτω σύνδεσμο για συμπλήρωση του ερωτηματολογίου στους ιατρούς μέλη σας που απασχολούνται σε δομές του ΕΣΥ. 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A44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https://forms.gle/dfpV4YTva1kRv6e59</w:t>
        </w:r>
      </w:hyperlink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 xml:space="preserve">Με τιμή, 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A1" w:rsidRPr="007A44A1" w:rsidRDefault="007A44A1" w:rsidP="007A4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44A1" w:rsidRPr="007A44A1" w:rsidRDefault="007A44A1" w:rsidP="007A44A1">
      <w:pPr>
        <w:spacing w:beforeAutospacing="1"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i/>
          <w:iCs/>
          <w:color w:val="2F5496"/>
          <w:sz w:val="20"/>
          <w:szCs w:val="20"/>
        </w:rPr>
        <w:t>ΙΝΣΤΙΤΟΥΤΟ ΕΠΙΣΤΗΜΟΝΙΚΩΝ ΕΡΕΥΝΩΝ</w:t>
      </w:r>
    </w:p>
    <w:p w:rsidR="007A44A1" w:rsidRPr="007A44A1" w:rsidRDefault="007A44A1" w:rsidP="007A44A1">
      <w:pPr>
        <w:spacing w:before="100" w:beforeAutospacing="1"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i/>
          <w:iCs/>
          <w:color w:val="2F5496"/>
          <w:sz w:val="20"/>
          <w:szCs w:val="20"/>
        </w:rPr>
        <w:t>ΠΑΝΕΛΛΗΝΙΟΣ ΙΑΤΡΙΚΟΣ ΣΥΛΛΟΓΟΣ</w:t>
      </w:r>
    </w:p>
    <w:p w:rsidR="007A44A1" w:rsidRPr="007A44A1" w:rsidRDefault="007A44A1" w:rsidP="007A44A1">
      <w:pPr>
        <w:spacing w:before="100" w:beforeAutospacing="1" w:after="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>Πλουτάρχου 3, 10675 Αθήνα</w:t>
      </w:r>
    </w:p>
    <w:p w:rsidR="007A44A1" w:rsidRPr="007A44A1" w:rsidRDefault="007A44A1" w:rsidP="007A44A1">
      <w:pPr>
        <w:spacing w:before="100" w:beforeAutospacing="1" w:after="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  <w:t>Τ:</w:t>
      </w:r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 xml:space="preserve"> 210 7258660 - 662 (</w:t>
      </w:r>
      <w:proofErr w:type="spellStart"/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>εσωτ</w:t>
      </w:r>
      <w:proofErr w:type="spellEnd"/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 xml:space="preserve">: </w:t>
      </w: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  <w:t>117</w:t>
      </w:r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>)</w:t>
      </w:r>
    </w:p>
    <w:p w:rsidR="007A44A1" w:rsidRPr="007A44A1" w:rsidRDefault="007A44A1" w:rsidP="007A44A1">
      <w:pPr>
        <w:spacing w:before="100" w:beforeAutospacing="1" w:after="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val="en-US"/>
        </w:rPr>
        <w:t>F</w:t>
      </w: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  <w:t>:</w:t>
      </w:r>
      <w:r w:rsidRPr="007A44A1">
        <w:rPr>
          <w:rFonts w:ascii="Times New Roman" w:eastAsia="Times New Roman" w:hAnsi="Times New Roman" w:cs="Times New Roman"/>
          <w:i/>
          <w:iCs/>
          <w:color w:val="404040"/>
          <w:sz w:val="20"/>
          <w:szCs w:val="20"/>
        </w:rPr>
        <w:t xml:space="preserve"> 210 7258663</w:t>
      </w:r>
    </w:p>
    <w:p w:rsidR="007A44A1" w:rsidRPr="007A44A1" w:rsidRDefault="007A44A1" w:rsidP="007A44A1">
      <w:pPr>
        <w:spacing w:before="100" w:beforeAutospacing="1" w:after="8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  <w:lang w:val="en-US"/>
        </w:rPr>
        <w:t>Email</w:t>
      </w:r>
      <w:r w:rsidRPr="007A44A1">
        <w:rPr>
          <w:rFonts w:ascii="Times New Roman" w:eastAsia="Times New Roman" w:hAnsi="Times New Roman" w:cs="Times New Roman"/>
          <w:b/>
          <w:bCs/>
          <w:i/>
          <w:iCs/>
          <w:color w:val="404040"/>
          <w:sz w:val="20"/>
          <w:szCs w:val="20"/>
        </w:rPr>
        <w:t xml:space="preserve">: </w:t>
      </w:r>
      <w:hyperlink r:id="rId6" w:history="1">
        <w:r w:rsidRPr="007A44A1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</w:rPr>
          <w:t>e.moka@pis.gr</w:t>
        </w:r>
      </w:hyperlink>
      <w:r w:rsidRPr="007A44A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7A44A1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   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A44A1" w:rsidRPr="007A44A1" w:rsidRDefault="007A44A1" w:rsidP="007A4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A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A1"/>
    <w:rsid w:val="00106E10"/>
    <w:rsid w:val="001A48E2"/>
    <w:rsid w:val="007A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6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4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4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moka@pis.gr" TargetMode="External"/><Relationship Id="rId5" Type="http://schemas.openxmlformats.org/officeDocument/2006/relationships/hyperlink" Target="https://forms.gle/dfpV4YTva1kRv6e5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2024-07-03T06:44:00Z</dcterms:created>
  <dcterms:modified xsi:type="dcterms:W3CDTF">2024-07-03T06:44:00Z</dcterms:modified>
</cp:coreProperties>
</file>