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F46F98" w:rsidRDefault="00F46F98" w:rsidP="00F46F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Δημοσίευση προσφοράς εργασίας - Ιατρός γενικής ιατρικής (άνδρας/</w:t>
      </w:r>
      <w:proofErr w:type="spellStart"/>
      <w:r w:rsidRPr="00F46F98">
        <w:rPr>
          <w:rFonts w:ascii="Times New Roman" w:eastAsia="Times New Roman" w:hAnsi="Times New Roman" w:cs="Times New Roman"/>
          <w:b/>
          <w:bCs/>
          <w:sz w:val="24"/>
          <w:szCs w:val="24"/>
        </w:rPr>
        <w:t>γυναίκ</w:t>
      </w:r>
      <w:proofErr w:type="spellEnd"/>
      <w:r w:rsidRPr="00F46F98">
        <w:rPr>
          <w:rFonts w:ascii="Times New Roman" w:eastAsia="Times New Roman" w:hAnsi="Times New Roman" w:cs="Times New Roman"/>
          <w:b/>
          <w:bCs/>
          <w:sz w:val="24"/>
          <w:szCs w:val="24"/>
        </w:rPr>
        <w:t>α) - Νότια Γαλλία (κοντά στα ισπανικά σύνορα)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ahoma" w:eastAsia="Times New Roman" w:hAnsi="Tahoma" w:cs="Tahoma"/>
          <w:sz w:val="24"/>
          <w:szCs w:val="24"/>
        </w:rPr>
        <w:t>﻿</w:t>
      </w:r>
      <w:r w:rsidRPr="00F4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sz w:val="24"/>
          <w:szCs w:val="24"/>
        </w:rPr>
        <w:t xml:space="preserve">Καλησπέρα, 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sz w:val="24"/>
          <w:szCs w:val="24"/>
        </w:rPr>
        <w:t>Το γραφείο προσλήψεων μας (</w:t>
      </w:r>
      <w:proofErr w:type="spellStart"/>
      <w:r w:rsidRPr="00F46F98">
        <w:rPr>
          <w:rFonts w:ascii="Times New Roman" w:eastAsia="Times New Roman" w:hAnsi="Times New Roman" w:cs="Times New Roman"/>
          <w:sz w:val="24"/>
          <w:szCs w:val="24"/>
        </w:rPr>
        <w:t>Euromotion</w:t>
      </w:r>
      <w:proofErr w:type="spellEnd"/>
      <w:r w:rsidRPr="00F4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F98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F46F98">
        <w:rPr>
          <w:rFonts w:ascii="Times New Roman" w:eastAsia="Times New Roman" w:hAnsi="Times New Roman" w:cs="Times New Roman"/>
          <w:sz w:val="24"/>
          <w:szCs w:val="24"/>
        </w:rPr>
        <w:t>) προσλαμβάνει ιατρούς ειδικευμένους για να εργαστούν στη Γαλλία, σε δημόσια νοσοκομεία ή ιδιωτικές κλινικές.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sz w:val="24"/>
          <w:szCs w:val="24"/>
        </w:rPr>
        <w:t>Θα μπορούσατε, παρακαλώ, να δημοσιεύσετε την ακόλουθη προσφορά εργασίας στην ιστοσελίδα του Συλλόγου;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Η </w:t>
      </w:r>
      <w:proofErr w:type="spellStart"/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Euromotion</w:t>
      </w:r>
      <w:proofErr w:type="spellEnd"/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Medical</w:t>
      </w:r>
      <w:proofErr w:type="spellEnd"/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αναζητά</w:t>
      </w:r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ιατρούς γενικής ιατρικής</w:t>
      </w: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 (άνδρας/</w:t>
      </w:r>
      <w:proofErr w:type="spellStart"/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γυναίκ</w:t>
      </w:r>
      <w:proofErr w:type="spellEnd"/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α) για να εργαστούν σε δημόσιο νοσοκομείο στη </w:t>
      </w:r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νότια Γαλλία (κοντά στα ισπανικά σύνορα)</w:t>
      </w: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Περιγραφή: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Συμβόλαιο μισθωτής εργασίας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Δημόσιο νοσοκομείο που βρίσκεται σε απόσταση μιας ώρας από την Τουλούζη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Δραστηριότητα γενικής/πολυδύναμης ιατρικής, σε συνεργασία με το τμήμα γηριατρικής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Μισθός:</w:t>
      </w: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μεταξύ 5000€ και 7000€ καθαρά μηνιαίως, ανάλογα με το προφίλ και την εμπειρία του υποψηφίου.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Απαιτήσεις: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Τίτλος ιατρού αποκτημένος στην Ευρωπαϊκή Ένωση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Τίτλος ειδικού στη γενική ιατρική αποκτημένος στην Ευρωπαϊκή Ένωση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Ενδιάμεσο επίπεδο γνώσης της γαλλικής γλώσσας (B1-B2). 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Πλεονεκτήματα: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Όμορφη περιοχή, κοντά στα ισπανικά σύνορα και το διεθνές αεροδρόμιο της Τουλούζης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Μεταξύ 5 και 8 εβδομάδων πληρωμένης άδειας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- Εξαιρετικές εργασιακές συνθήκες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Για περισσότερες πληροφορίες και άλλες διαθέσιμες ευκαιρίες, επικοινωνήστε μαζί μας: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nicetomeetyou@euromotion.care</w:t>
      </w:r>
      <w:proofErr w:type="spellEnd"/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0033 9 80 </w:t>
      </w:r>
      <w:proofErr w:type="spellStart"/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>80</w:t>
      </w:r>
      <w:proofErr w:type="spellEnd"/>
      <w:r w:rsidRPr="00F46F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14 18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sz w:val="24"/>
          <w:szCs w:val="24"/>
        </w:rPr>
        <w:t>Είμαστε στη διάθεσή σας για οποιαδήποτε απορία ή ερώτηση.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sz w:val="24"/>
          <w:szCs w:val="24"/>
        </w:rPr>
        <w:t>Ευχαριστούμε εκ των προτέρων.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F46F98" w:rsidRPr="00F46F98" w:rsidRDefault="00F46F98" w:rsidP="00F4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6F98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F46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F98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</w:p>
    <w:p w:rsidR="00F46F98" w:rsidRPr="00F46F98" w:rsidRDefault="00F46F98" w:rsidP="00F46F9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F98">
        <w:rPr>
          <w:rFonts w:ascii="Times New Roman" w:eastAsia="Times New Roman" w:hAnsi="Times New Roman" w:cs="Times New Roman"/>
          <w:sz w:val="24"/>
          <w:szCs w:val="24"/>
        </w:rPr>
        <w:t>--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0"/>
      </w:tblGrid>
      <w:tr w:rsidR="00F46F98" w:rsidRPr="00F46F98" w:rsidTr="00F46F9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819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F46F98" w:rsidRPr="00F46F98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816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F46F98" w:rsidRPr="00F46F9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813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1"/>
                          <w:gridCol w:w="6189"/>
                        </w:tblGrid>
                        <w:tr w:rsidR="00F46F98" w:rsidRPr="00F46F98">
                          <w:trPr>
                            <w:trHeight w:val="1395"/>
                            <w:tblCellSpacing w:w="0" w:type="dxa"/>
                          </w:trPr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lastRenderedPageBreak/>
                                <w:drawing>
                                  <wp:inline distT="0" distB="0" distL="0" distR="0" wp14:anchorId="4158B82F" wp14:editId="039EB679">
                                    <wp:extent cx="733425" cy="712470"/>
                                    <wp:effectExtent l="0" t="0" r="9525" b="0"/>
                                    <wp:docPr id="1" name="Εικόνα 1" descr="https://img.signitic.app/uploads/6a6098074a13e377c3fb5370c9a04f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img.signitic.app/uploads/6a6098074a13e377c3fb5370c9a04fe4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712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t>Euromotion Medical</w:t>
                              </w: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color w:val="34495E"/>
                                  <w:sz w:val="23"/>
                                  <w:szCs w:val="23"/>
                                  <w:lang w:val="en-US"/>
                                </w:rPr>
                                <w:br/>
                              </w: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t>Recrutement &amp; solutions digitales</w:t>
                              </w: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7E8C8D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hyperlink r:id="rId6" w:tgtFrame="_blank" w:history="1">
                                <w:r w:rsidRPr="00F46F9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0980801418</w:t>
                                </w:r>
                              </w:hyperlink>
                            </w:p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F46F98">
                                <w:rPr>
                                  <w:rFonts w:ascii="Arial" w:eastAsia="Times New Roman" w:hAnsi="Arial" w:cs="Arial"/>
                                  <w:color w:val="999999"/>
                                  <w:sz w:val="24"/>
                                  <w:szCs w:val="24"/>
                                </w:rPr>
                                <w:t>nicetomeetyou@euromotion.care</w:t>
                              </w:r>
                              <w:proofErr w:type="spellEnd"/>
                            </w:p>
                          </w:tc>
                        </w:tr>
                      </w:tbl>
                      <w:p w:rsidR="00F46F98" w:rsidRPr="00F46F98" w:rsidRDefault="00F46F98" w:rsidP="00F46F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46F98" w:rsidRPr="00F46F98">
                    <w:trPr>
                      <w:trHeight w:val="375"/>
                      <w:tblCellSpacing w:w="0" w:type="dxa"/>
                    </w:trPr>
                    <w:tc>
                      <w:tcPr>
                        <w:tcW w:w="8130" w:type="dxa"/>
                        <w:tcBorders>
                          <w:top w:val="single" w:sz="12" w:space="0" w:color="34495E"/>
                          <w:left w:val="nil"/>
                          <w:bottom w:val="nil"/>
                        </w:tcBorders>
                        <w:shd w:val="clear" w:color="auto" w:fill="auto"/>
                        <w:tcMar>
                          <w:top w:w="150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420"/>
                          <w:gridCol w:w="420"/>
                          <w:gridCol w:w="420"/>
                          <w:gridCol w:w="420"/>
                        </w:tblGrid>
                        <w:tr w:rsidR="00F46F98" w:rsidRPr="00F46F98">
                          <w:trPr>
                            <w:trHeight w:val="375"/>
                          </w:trPr>
                          <w:tc>
                            <w:tcPr>
                              <w:tcW w:w="420" w:type="dxa"/>
                              <w:hideMark/>
                            </w:tcPr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09EA295" wp14:editId="40D013E2">
                                    <wp:extent cx="233680" cy="233680"/>
                                    <wp:effectExtent l="0" t="0" r="0" b="0"/>
                                    <wp:docPr id="2" name="Εικόνα 2" descr="https://signitic.app/icon/ffffff34495e_rond_facebook.png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signitic.app/icon/ffffff34495e_rond_facebook.png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0" w:type="dxa"/>
                              <w:hideMark/>
                            </w:tcPr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6D0AB36" wp14:editId="5E44F3AF">
                                    <wp:extent cx="233680" cy="233680"/>
                                    <wp:effectExtent l="0" t="0" r="0" b="0"/>
                                    <wp:docPr id="3" name="Εικόνα 3" descr="https://signitic.app/icon/ffffff34495e_rond_twitter.png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signitic.app/icon/ffffff34495e_rond_twitter.png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0" w:type="dxa"/>
                              <w:hideMark/>
                            </w:tcPr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DE103B8" wp14:editId="3C58A806">
                                    <wp:extent cx="233680" cy="233680"/>
                                    <wp:effectExtent l="0" t="0" r="0" b="0"/>
                                    <wp:docPr id="4" name="Εικόνα 4" descr="https://signitic.app/icon/ffffff34495e_rond_instagram.png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s://signitic.app/icon/ffffff34495e_rond_instagram.png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0" w:type="dxa"/>
                              <w:hideMark/>
                            </w:tcPr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683C140" wp14:editId="2799785D">
                                    <wp:extent cx="233680" cy="233680"/>
                                    <wp:effectExtent l="0" t="0" r="0" b="0"/>
                                    <wp:docPr id="5" name="Εικόνα 5" descr="https://signitic.app/icon/ffffff34495e_rond_linkedin.png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signitic.app/icon/ffffff34495e_rond_linkedin.png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0" w:type="dxa"/>
                              <w:hideMark/>
                            </w:tcPr>
                            <w:p w:rsidR="00F46F98" w:rsidRPr="00F46F98" w:rsidRDefault="00F46F98" w:rsidP="00F46F9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6F9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5B123A4" wp14:editId="07B11F40">
                                    <wp:extent cx="233680" cy="233680"/>
                                    <wp:effectExtent l="0" t="0" r="0" b="0"/>
                                    <wp:docPr id="6" name="Εικόνα 6" descr="https://signitic.app/icon/ffffff34495e_rond_calendrier.png">
                                      <a:hlinkClick xmlns:a="http://schemas.openxmlformats.org/drawingml/2006/main" r:id="rId1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signitic.app/icon/ffffff34495e_rond_calendrier.png">
                                              <a:hlinkClick r:id="rId1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233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46F98" w:rsidRPr="00F46F98" w:rsidRDefault="00F46F98" w:rsidP="00F46F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46F98" w:rsidRPr="00F46F98" w:rsidRDefault="00F46F98" w:rsidP="00F46F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46F98" w:rsidRPr="00F46F98" w:rsidRDefault="00F46F98" w:rsidP="00F46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46F98" w:rsidRPr="00F46F98" w:rsidRDefault="00F46F98" w:rsidP="00F46F98">
      <w:pPr>
        <w:spacing w:after="100" w:line="240" w:lineRule="auto"/>
        <w:rPr>
          <w:rFonts w:ascii="Arial" w:eastAsia="Times New Roman" w:hAnsi="Arial" w:cs="Arial"/>
          <w:sz w:val="24"/>
          <w:szCs w:val="24"/>
        </w:rPr>
      </w:pPr>
      <w:r w:rsidRPr="00F46F98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 wp14:anchorId="26D7881F" wp14:editId="358DCE4D">
            <wp:extent cx="3806190" cy="3806190"/>
            <wp:effectExtent l="0" t="0" r="3810" b="3810"/>
            <wp:docPr id="7" name="Εικόνα 7" descr="https://img.signitic.app/uploads/c0773a6963f6560515d60a6453ba6d1a.pn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g.signitic.app/uploads/c0773a6963f6560515d60a6453ba6d1a.pn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98"/>
    <w:rsid w:val="00106E10"/>
    <w:rsid w:val="001A48E2"/>
    <w:rsid w:val="00F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6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6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7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0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0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6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93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0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0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0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12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3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3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3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1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30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68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5476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omotion.mxficus.com/5ff7fb7c6af7a24e9b45e148/l/hS216dRuUVAQfbjB5?rn=&amp;re=iI3ZuMXYsxWZwNXaA9mZulmI&amp;sc=false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euromotion.mxficus.com/5ff7fb7c6af7a24e9b45e148/l/cC8CcKTL6vBNI5ESB?rn=&amp;re=iI3ZuMXYsxWZwNXaA9mZulmI&amp;sc=fals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euromotion.mxficus.com/5ff7fb7c6af7a24e9b45e148/l/NYNcG1NVgIaIlzXtk?rn=&amp;re=iI3ZuMXYsxWZwNXaA9mZulmI&amp;sc=fals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uromotion.mxficus.com/5ff7fb7c6af7a24e9b45e148/l/3vtsA2CDOKtEAqtIh?rn=&amp;re=iI3ZuMXYsxWZwNXaA9mZulmI&amp;sc=false" TargetMode="External"/><Relationship Id="rId11" Type="http://schemas.openxmlformats.org/officeDocument/2006/relationships/hyperlink" Target="https://euromotion.mxficus.com/5ff7fb7c6af7a24e9b45e148/l/P0RwOYinOxl2HKx5F?rn=&amp;re=iI3ZuMXYsxWZwNXaA9mZulmI&amp;sc=fals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motion.mxficus.com/5ff7fb7c6af7a24e9b45e148/l/PY7Aok92txLBC5PKt?rn=&amp;re=iI3ZuMXYsxWZwNXaA9mZulmI&amp;sc=false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omotion.mxficus.com/5ff7fb7c6af7a24e9b45e148/l/9YTr3Cy1wBLNPd94r?rn=&amp;re=iI3ZuMXYsxWZwNXaA9mZulmI&amp;sc=false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6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2024-07-23T07:17:00Z</dcterms:created>
  <dcterms:modified xsi:type="dcterms:W3CDTF">2024-07-23T07:23:00Z</dcterms:modified>
</cp:coreProperties>
</file>