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28A37" w14:textId="77777777" w:rsidR="00C36EA3" w:rsidRDefault="00C36EA3" w:rsidP="00611148">
      <w:pPr>
        <w:rPr>
          <w:lang w:val="el-GR"/>
        </w:rPr>
      </w:pPr>
      <w:bookmarkStart w:id="0" w:name="_GoBack"/>
      <w:bookmarkEnd w:id="0"/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449D1CD3" w14:textId="06AA7929" w:rsidR="00C36EA3" w:rsidRDefault="00C36EA3" w:rsidP="006111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36EA3">
        <w:rPr>
          <w:lang w:val="el-GR"/>
        </w:rPr>
        <w:t xml:space="preserve">Αθήνα </w:t>
      </w:r>
      <w:r w:rsidR="00BD1F78">
        <w:rPr>
          <w:lang w:val="el-GR"/>
        </w:rPr>
        <w:t>2</w:t>
      </w:r>
      <w:r w:rsidR="00B71464">
        <w:rPr>
          <w:lang w:val="el-GR"/>
        </w:rPr>
        <w:t>2</w:t>
      </w:r>
      <w:r w:rsidR="0023423B">
        <w:rPr>
          <w:lang w:val="el-GR"/>
        </w:rPr>
        <w:t xml:space="preserve"> Οκτωβρίου</w:t>
      </w:r>
      <w:r w:rsidRPr="00C36EA3">
        <w:rPr>
          <w:lang w:val="el-GR"/>
        </w:rPr>
        <w:t xml:space="preserve"> 20</w:t>
      </w:r>
      <w:r w:rsidR="00C62F49">
        <w:rPr>
          <w:lang w:val="el-GR"/>
        </w:rPr>
        <w:t>20</w:t>
      </w:r>
    </w:p>
    <w:p w14:paraId="5A679102" w14:textId="2178B38D" w:rsidR="00C36EA3" w:rsidRPr="008278B1" w:rsidRDefault="008278B1" w:rsidP="00611148"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Α.Π.</w:t>
      </w:r>
      <w:r>
        <w:t>:</w:t>
      </w:r>
      <w:r w:rsidR="00CD1EB2">
        <w:t xml:space="preserve"> 7403</w:t>
      </w:r>
    </w:p>
    <w:p w14:paraId="5232E912" w14:textId="77777777" w:rsidR="00BA4CEE" w:rsidRDefault="00BA4CEE" w:rsidP="00611148">
      <w:pPr>
        <w:rPr>
          <w:lang w:val="el-GR"/>
        </w:rPr>
      </w:pPr>
    </w:p>
    <w:p w14:paraId="06242E3C" w14:textId="77777777" w:rsidR="00BA4CEE" w:rsidRDefault="00BA4CEE" w:rsidP="00611148">
      <w:pPr>
        <w:rPr>
          <w:lang w:val="el-GR"/>
        </w:rPr>
      </w:pPr>
    </w:p>
    <w:p w14:paraId="350E6D58" w14:textId="77777777" w:rsidR="00C36EA3" w:rsidRPr="00DC6C62" w:rsidRDefault="00C36EA3" w:rsidP="00611148">
      <w:pPr>
        <w:jc w:val="center"/>
        <w:rPr>
          <w:b/>
          <w:u w:val="single"/>
          <w:lang w:val="el-GR"/>
        </w:rPr>
      </w:pPr>
      <w:r w:rsidRPr="00DC6C62">
        <w:rPr>
          <w:b/>
          <w:u w:val="single"/>
          <w:lang w:val="el-GR"/>
        </w:rPr>
        <w:t>ΔΕΛΤΙΟ ΤΥΠΟΥ</w:t>
      </w:r>
    </w:p>
    <w:p w14:paraId="05858FA1" w14:textId="77777777" w:rsidR="00BA4CEE" w:rsidRDefault="00BA4CEE" w:rsidP="00611148">
      <w:pPr>
        <w:jc w:val="center"/>
        <w:rPr>
          <w:lang w:val="el-GR"/>
        </w:rPr>
      </w:pPr>
    </w:p>
    <w:p w14:paraId="6FE3D1FA" w14:textId="77777777" w:rsidR="00D12BE7" w:rsidRDefault="00D12BE7" w:rsidP="00611148">
      <w:pPr>
        <w:rPr>
          <w:lang w:val="el-GR"/>
        </w:rPr>
      </w:pPr>
    </w:p>
    <w:p w14:paraId="11FB5065" w14:textId="77777777" w:rsidR="002570BD" w:rsidRDefault="002570BD" w:rsidP="00611148">
      <w:pPr>
        <w:rPr>
          <w:lang w:val="el-GR"/>
        </w:rPr>
      </w:pPr>
    </w:p>
    <w:p w14:paraId="3F5CBDB0" w14:textId="586B97D1" w:rsidR="00BD1F78" w:rsidRPr="00BD1F78" w:rsidRDefault="00BD1F78" w:rsidP="00BD1F78">
      <w:pPr>
        <w:rPr>
          <w:lang w:val="el-GR"/>
        </w:rPr>
      </w:pPr>
      <w:r w:rsidRPr="00BD1F78">
        <w:rPr>
          <w:lang w:val="el-GR"/>
        </w:rPr>
        <w:t xml:space="preserve">Έκκληση για αυστηρή τήρηση των μέτρων προφύλαξης κατά του </w:t>
      </w:r>
      <w:r>
        <w:t>SARS</w:t>
      </w:r>
      <w:r w:rsidRPr="009A5C21">
        <w:rPr>
          <w:lang w:val="el-GR"/>
        </w:rPr>
        <w:t>-</w:t>
      </w:r>
      <w:proofErr w:type="spellStart"/>
      <w:r>
        <w:t>CoV</w:t>
      </w:r>
      <w:proofErr w:type="spellEnd"/>
      <w:r w:rsidRPr="009A5C21">
        <w:rPr>
          <w:lang w:val="el-GR"/>
        </w:rPr>
        <w:t>-2</w:t>
      </w:r>
      <w:r w:rsidRPr="00BD1F78">
        <w:rPr>
          <w:lang w:val="el-GR"/>
        </w:rPr>
        <w:t>,</w:t>
      </w:r>
      <w:r w:rsidRPr="009A5C21">
        <w:rPr>
          <w:lang w:val="el-GR"/>
        </w:rPr>
        <w:t xml:space="preserve"> </w:t>
      </w:r>
      <w:r w:rsidRPr="00BD1F78">
        <w:rPr>
          <w:lang w:val="el-GR"/>
        </w:rPr>
        <w:t xml:space="preserve">κάνει σήμερα ο </w:t>
      </w:r>
      <w:r w:rsidRPr="00BD1F78">
        <w:rPr>
          <w:b/>
          <w:bCs/>
          <w:lang w:val="el-GR"/>
        </w:rPr>
        <w:t>Πανελλήνιος Ιατρικός Σύλλογος</w:t>
      </w:r>
      <w:r w:rsidRPr="00BD1F78">
        <w:rPr>
          <w:lang w:val="el-GR"/>
        </w:rPr>
        <w:t xml:space="preserve"> σε όλους του πολίτες της χώρας</w:t>
      </w:r>
      <w:r>
        <w:rPr>
          <w:lang w:val="el-GR"/>
        </w:rPr>
        <w:t xml:space="preserve">, </w:t>
      </w:r>
      <w:r w:rsidRPr="00BD1F78">
        <w:rPr>
          <w:lang w:val="el-GR"/>
        </w:rPr>
        <w:t>ανεξαρτήτως που ζουν και ποια είναι η ηλικία ή η κατάσταση της υγείας τους.</w:t>
      </w:r>
    </w:p>
    <w:p w14:paraId="0BF6E59A" w14:textId="77777777" w:rsidR="00BD1F78" w:rsidRDefault="00BD1F78" w:rsidP="00BD1F78">
      <w:pPr>
        <w:rPr>
          <w:lang w:val="el-GR"/>
        </w:rPr>
      </w:pPr>
    </w:p>
    <w:p w14:paraId="50DE32E2" w14:textId="764E6FF4" w:rsidR="00BD1F78" w:rsidRDefault="00BD1F78" w:rsidP="00BD1F78">
      <w:pPr>
        <w:rPr>
          <w:lang w:val="el-GR"/>
        </w:rPr>
      </w:pPr>
      <w:r w:rsidRPr="00BD1F78">
        <w:rPr>
          <w:lang w:val="el-GR"/>
        </w:rPr>
        <w:t>Όπως δείχνουν τα επιδημιολογικά δεδομένα των τελευταίων ημερών, στο «απυρόβλητο» δεν είναι κανείς, καθώς οι νέοι ηλικίας 18-39 ετών είναι πρώτοι σε κρούσματα, ενώ ακολουθεί η αμέσως επόμενη ηλικ</w:t>
      </w:r>
      <w:r w:rsidR="00735CDC">
        <w:rPr>
          <w:lang w:val="el-GR"/>
        </w:rPr>
        <w:t>ιακή</w:t>
      </w:r>
      <w:r w:rsidRPr="00BD1F78">
        <w:rPr>
          <w:lang w:val="el-GR"/>
        </w:rPr>
        <w:t xml:space="preserve"> ομάδα των 40-50 ετών. </w:t>
      </w:r>
      <w:r>
        <w:rPr>
          <w:lang w:val="el-GR"/>
        </w:rPr>
        <w:t>Σε ό,τι αφορά δε τις περιοχές όπου σημειώνονται πολλά κρούσματα, συνεχώς πληθαίνουν.</w:t>
      </w:r>
    </w:p>
    <w:p w14:paraId="0A3C860D" w14:textId="77777777" w:rsidR="00BD1F78" w:rsidRDefault="00BD1F78" w:rsidP="00BD1F78">
      <w:pPr>
        <w:rPr>
          <w:lang w:val="el-GR"/>
        </w:rPr>
      </w:pPr>
    </w:p>
    <w:p w14:paraId="63E5E71F" w14:textId="4FD4A286" w:rsidR="00BD1F78" w:rsidRPr="00BD1F78" w:rsidRDefault="00BD1F78" w:rsidP="00BD1F78">
      <w:pPr>
        <w:rPr>
          <w:lang w:val="el-GR"/>
        </w:rPr>
      </w:pPr>
      <w:r w:rsidRPr="00BD1F78">
        <w:rPr>
          <w:lang w:val="el-GR"/>
        </w:rPr>
        <w:t xml:space="preserve">Όπως δήλωσε στην τελευταία ενημέρωση του υπουργείου Υγείας ο </w:t>
      </w:r>
      <w:r w:rsidR="00735CDC">
        <w:rPr>
          <w:lang w:val="el-GR"/>
        </w:rPr>
        <w:t xml:space="preserve">επίκουρος </w:t>
      </w:r>
      <w:r w:rsidRPr="00BD1F78">
        <w:rPr>
          <w:lang w:val="el-GR"/>
        </w:rPr>
        <w:t xml:space="preserve">καθηγητής </w:t>
      </w:r>
      <w:r w:rsidR="00735CDC">
        <w:rPr>
          <w:lang w:val="el-GR"/>
        </w:rPr>
        <w:t xml:space="preserve">του ΕΚΠΑ, </w:t>
      </w:r>
      <w:r w:rsidRPr="00BD1F78">
        <w:rPr>
          <w:lang w:val="el-GR"/>
        </w:rPr>
        <w:t xml:space="preserve">Γκίκας </w:t>
      </w:r>
      <w:proofErr w:type="spellStart"/>
      <w:r w:rsidRPr="00BD1F78">
        <w:rPr>
          <w:lang w:val="el-GR"/>
        </w:rPr>
        <w:t>Μαγιορκίνης</w:t>
      </w:r>
      <w:proofErr w:type="spellEnd"/>
      <w:r w:rsidRPr="00BD1F78">
        <w:rPr>
          <w:lang w:val="el-GR"/>
        </w:rPr>
        <w:t xml:space="preserve">, οι νέοι νοσούν κατά κανόνα πιο ήπια αλλά ενδέχεται να παρουσιάζουν, όπως και οι μεγαλύτεροι, προβλήματα υγείας σε δεύτερο χρόνο… Χρόνια κόπωση, </w:t>
      </w:r>
      <w:proofErr w:type="spellStart"/>
      <w:r w:rsidRPr="00BD1F78">
        <w:rPr>
          <w:lang w:val="el-GR"/>
        </w:rPr>
        <w:t>υπογονιμότητα</w:t>
      </w:r>
      <w:proofErr w:type="spellEnd"/>
      <w:r w:rsidRPr="00BD1F78">
        <w:rPr>
          <w:lang w:val="el-GR"/>
        </w:rPr>
        <w:t xml:space="preserve"> στους άνδρες, καρδιολογικά προβλήματα και αναπνευστικές διαταραχές είναι μερικά από αυτά που συνοδεύουν τους αναρρώσαντες ακόμα και από εξαιρετικά ήπια </w:t>
      </w:r>
      <w:proofErr w:type="spellStart"/>
      <w:r w:rsidRPr="00BD1F78">
        <w:rPr>
          <w:lang w:val="el-GR"/>
        </w:rPr>
        <w:t>νόσηση</w:t>
      </w:r>
      <w:proofErr w:type="spellEnd"/>
      <w:r w:rsidRPr="00BD1F78">
        <w:rPr>
          <w:lang w:val="el-GR"/>
        </w:rPr>
        <w:t>.</w:t>
      </w:r>
    </w:p>
    <w:p w14:paraId="509D41C2" w14:textId="77777777" w:rsidR="00BD1F78" w:rsidRDefault="00BD1F78" w:rsidP="00BD1F78">
      <w:pPr>
        <w:rPr>
          <w:lang w:val="el-GR"/>
        </w:rPr>
      </w:pPr>
    </w:p>
    <w:p w14:paraId="05E07678" w14:textId="4EEF625C" w:rsidR="00BD1F78" w:rsidRPr="00BD1F78" w:rsidRDefault="00BD1F78" w:rsidP="00BD1F78">
      <w:pPr>
        <w:rPr>
          <w:b/>
          <w:bCs/>
          <w:lang w:val="el-GR"/>
        </w:rPr>
      </w:pPr>
      <w:r w:rsidRPr="00BD1F78">
        <w:rPr>
          <w:b/>
          <w:bCs/>
          <w:lang w:val="el-GR"/>
        </w:rPr>
        <w:t>Ο Πανελλήνιος Ιατρικός Σύλλογος συστήνει:</w:t>
      </w:r>
    </w:p>
    <w:p w14:paraId="0F2D83C8" w14:textId="2A8EE748" w:rsidR="00BD1F78" w:rsidRPr="00BD1F78" w:rsidRDefault="00BD1F78" w:rsidP="00BD1F78">
      <w:pPr>
        <w:rPr>
          <w:lang w:val="el-GR"/>
        </w:rPr>
      </w:pPr>
      <w:r w:rsidRPr="00BD1F78">
        <w:rPr>
          <w:lang w:val="el-GR"/>
        </w:rPr>
        <w:t xml:space="preserve">-Την χρήση μάσκας σε όλους τους κλειστούς αλλά και στους ανοιχτούς χώρους με συνωστισμό. </w:t>
      </w:r>
      <w:r>
        <w:rPr>
          <w:lang w:val="el-GR"/>
        </w:rPr>
        <w:t>Χωρίς να την αγγίζουμε εξωτερικά και αφαιρώντας την με προσοχή πλένοντας ενδελεχώς τα χέρια πριν και μετά.</w:t>
      </w:r>
    </w:p>
    <w:p w14:paraId="60254D3F" w14:textId="77777777" w:rsidR="00BD1F78" w:rsidRPr="00BD1F78" w:rsidRDefault="00BD1F78" w:rsidP="00BD1F78">
      <w:pPr>
        <w:rPr>
          <w:lang w:val="el-GR"/>
        </w:rPr>
      </w:pPr>
      <w:r w:rsidRPr="00BD1F78">
        <w:rPr>
          <w:lang w:val="el-GR"/>
        </w:rPr>
        <w:t xml:space="preserve">-Την χρήση μάσκας και συχνή απολύμανση των χεριών στους χώρους εργασίας καθώς πληθαίνουν τα περιστατικά με εργαζόμενους σε εργοστάσια που δημιουργούν συνθήκες </w:t>
      </w:r>
      <w:proofErr w:type="spellStart"/>
      <w:r w:rsidRPr="00BD1F78">
        <w:rPr>
          <w:lang w:val="el-GR"/>
        </w:rPr>
        <w:t>υπερμετάδοσης</w:t>
      </w:r>
      <w:proofErr w:type="spellEnd"/>
      <w:r w:rsidRPr="00BD1F78">
        <w:rPr>
          <w:lang w:val="el-GR"/>
        </w:rPr>
        <w:t xml:space="preserve">. </w:t>
      </w:r>
    </w:p>
    <w:p w14:paraId="3D2633CF" w14:textId="77777777" w:rsidR="00BD1F78" w:rsidRPr="00BD1F78" w:rsidRDefault="00BD1F78" w:rsidP="00BD1F78">
      <w:pPr>
        <w:rPr>
          <w:lang w:val="el-GR"/>
        </w:rPr>
      </w:pPr>
      <w:r w:rsidRPr="00BD1F78">
        <w:rPr>
          <w:lang w:val="el-GR"/>
        </w:rPr>
        <w:t>-Την μείωση στο ελάχιστο των μετακινήσεων με μέσα μαζικής μεταφοράς σε ηλικιωμένους και άτομα με υποκείμενα νοσήματα.</w:t>
      </w:r>
    </w:p>
    <w:p w14:paraId="7D9E66A2" w14:textId="57B00381" w:rsidR="00BD1F78" w:rsidRPr="00BD1F78" w:rsidRDefault="00BD1F78" w:rsidP="00BD1F78">
      <w:pPr>
        <w:rPr>
          <w:lang w:val="el-GR"/>
        </w:rPr>
      </w:pPr>
      <w:r w:rsidRPr="00BD1F78">
        <w:rPr>
          <w:lang w:val="el-GR"/>
        </w:rPr>
        <w:t xml:space="preserve">-Την χρήση μάσκας και τις εξόδους </w:t>
      </w:r>
      <w:r>
        <w:rPr>
          <w:lang w:val="el-GR"/>
        </w:rPr>
        <w:t xml:space="preserve">για </w:t>
      </w:r>
      <w:r w:rsidRPr="00BD1F78">
        <w:rPr>
          <w:lang w:val="el-GR"/>
        </w:rPr>
        <w:t xml:space="preserve">διασκέδαση </w:t>
      </w:r>
      <w:r>
        <w:rPr>
          <w:lang w:val="el-GR"/>
        </w:rPr>
        <w:t>σ</w:t>
      </w:r>
      <w:r w:rsidRPr="00BD1F78">
        <w:rPr>
          <w:lang w:val="el-GR"/>
        </w:rPr>
        <w:t>ε μικρές ομάδες φίλων για τους νέους.</w:t>
      </w:r>
    </w:p>
    <w:p w14:paraId="40D45E45" w14:textId="77777777" w:rsidR="00BD1F78" w:rsidRPr="009A5C21" w:rsidRDefault="00BD1F78" w:rsidP="00BD1F78">
      <w:pPr>
        <w:rPr>
          <w:lang w:val="el-GR"/>
        </w:rPr>
      </w:pPr>
      <w:r w:rsidRPr="00BD1F78">
        <w:rPr>
          <w:lang w:val="el-GR"/>
        </w:rPr>
        <w:lastRenderedPageBreak/>
        <w:t>-Την παραμονή στο σπίτι σε όποιους παρουσιάζουν έστω και λίγα δέκατα πυρετού ώστε να αποφευχθεί η μετάδοση πιθανής ίωσης σε συνεργάτες και κοινωνικές συναναστροφές.</w:t>
      </w:r>
    </w:p>
    <w:p w14:paraId="3B3C806C" w14:textId="77777777" w:rsidR="00D64741" w:rsidRDefault="00D64741" w:rsidP="00611148">
      <w:pPr>
        <w:rPr>
          <w:lang w:val="el-GR"/>
        </w:rPr>
      </w:pPr>
    </w:p>
    <w:p w14:paraId="6F2BC663" w14:textId="5DCA76CD" w:rsidR="00787DD6" w:rsidRDefault="00BD1F78" w:rsidP="00611148">
      <w:pPr>
        <w:rPr>
          <w:lang w:val="el-GR"/>
        </w:rPr>
      </w:pPr>
      <w:r>
        <w:rPr>
          <w:lang w:val="el-GR"/>
        </w:rPr>
        <w:t xml:space="preserve">Το αντιγριπικό εμβόλιο γίνεται φέτος μετά από ηλεκτρονική </w:t>
      </w:r>
      <w:proofErr w:type="spellStart"/>
      <w:r>
        <w:rPr>
          <w:lang w:val="el-GR"/>
        </w:rPr>
        <w:t>συνταγογράφηση</w:t>
      </w:r>
      <w:proofErr w:type="spellEnd"/>
      <w:r>
        <w:rPr>
          <w:lang w:val="el-GR"/>
        </w:rPr>
        <w:t xml:space="preserve"> αφού ο θεράπων ιατρός κρίνει ότι το συγκεκριμένο άτομο ανήκει στις ομάδες που προβλέπονται για τον αντιγριπικό εμβολιασμό. Συστήνεται ως εκ τούτου</w:t>
      </w:r>
      <w:r w:rsidR="00F57602">
        <w:rPr>
          <w:lang w:val="el-GR"/>
        </w:rPr>
        <w:t>,</w:t>
      </w:r>
      <w:r>
        <w:rPr>
          <w:lang w:val="el-GR"/>
        </w:rPr>
        <w:t xml:space="preserve"> η επίσκεψη στον ιατρό και η εφαρμογή του εμβολίου μέχρι το αργότερο τις 15 Νοεμβρίου. Το εμβόλιο κατά του ιού της γρίπης συστήνεται ακόμα περισσότερο φέτος διότι πρέπει να αποφευχθεί η ταυτόχρονη </w:t>
      </w:r>
      <w:proofErr w:type="spellStart"/>
      <w:r>
        <w:rPr>
          <w:lang w:val="el-GR"/>
        </w:rPr>
        <w:t>νόσηση</w:t>
      </w:r>
      <w:proofErr w:type="spellEnd"/>
      <w:r>
        <w:rPr>
          <w:lang w:val="el-GR"/>
        </w:rPr>
        <w:t xml:space="preserve"> από γρίπη και νέο </w:t>
      </w:r>
      <w:proofErr w:type="spellStart"/>
      <w:r>
        <w:rPr>
          <w:lang w:val="el-GR"/>
        </w:rPr>
        <w:t>κορωνοϊό</w:t>
      </w:r>
      <w:proofErr w:type="spellEnd"/>
      <w:r>
        <w:rPr>
          <w:lang w:val="el-GR"/>
        </w:rPr>
        <w:t>.</w:t>
      </w:r>
    </w:p>
    <w:p w14:paraId="46606D31" w14:textId="77777777" w:rsidR="00BD1F78" w:rsidRDefault="00BD1F78" w:rsidP="00892718">
      <w:pPr>
        <w:jc w:val="center"/>
        <w:rPr>
          <w:lang w:val="el-GR"/>
        </w:rPr>
      </w:pPr>
    </w:p>
    <w:p w14:paraId="33D63F6F" w14:textId="77777777" w:rsidR="00BD1F78" w:rsidRDefault="00BD1F78" w:rsidP="00892718">
      <w:pPr>
        <w:jc w:val="center"/>
        <w:rPr>
          <w:lang w:val="el-GR"/>
        </w:rPr>
      </w:pPr>
    </w:p>
    <w:p w14:paraId="7D66B494" w14:textId="7C49BCA0" w:rsidR="00C36EA3" w:rsidRDefault="00C36EA3" w:rsidP="00892718">
      <w:pPr>
        <w:jc w:val="center"/>
        <w:rPr>
          <w:lang w:val="el-GR"/>
        </w:rPr>
      </w:pPr>
      <w:r w:rsidRPr="00C36EA3">
        <w:rPr>
          <w:lang w:val="el-GR"/>
        </w:rPr>
        <w:t>Για το Δ.Σ. του Π.Ι.Σ.</w:t>
      </w:r>
    </w:p>
    <w:p w14:paraId="682A9244" w14:textId="77777777" w:rsidR="00892718" w:rsidRDefault="00892718" w:rsidP="002C190E">
      <w:pPr>
        <w:rPr>
          <w:lang w:val="el-GR"/>
        </w:rPr>
      </w:pPr>
    </w:p>
    <w:p w14:paraId="0629C808" w14:textId="77777777" w:rsidR="00C36EA3" w:rsidRPr="00C36EA3" w:rsidRDefault="00C36EA3" w:rsidP="00611148">
      <w:pPr>
        <w:rPr>
          <w:lang w:val="el-GR"/>
        </w:rPr>
      </w:pPr>
    </w:p>
    <w:p w14:paraId="0BEB8026" w14:textId="05A44B70" w:rsidR="00C36EA3" w:rsidRPr="00621787" w:rsidRDefault="00C36EA3" w:rsidP="00E71664">
      <w:pPr>
        <w:ind w:firstLine="720"/>
        <w:rPr>
          <w:lang w:val="el-GR"/>
        </w:rPr>
      </w:pPr>
      <w:r w:rsidRPr="00621787">
        <w:rPr>
          <w:lang w:val="el-GR"/>
        </w:rPr>
        <w:t xml:space="preserve">Ο Πρόεδρος                               </w:t>
      </w:r>
      <w:r w:rsidR="00892718">
        <w:rPr>
          <w:lang w:val="el-GR"/>
        </w:rPr>
        <w:t xml:space="preserve">                 </w:t>
      </w:r>
      <w:r w:rsidRPr="00621787">
        <w:rPr>
          <w:lang w:val="el-GR"/>
        </w:rPr>
        <w:t>Ο Γενικός Γραμματέας</w:t>
      </w:r>
    </w:p>
    <w:p w14:paraId="649FEFD8" w14:textId="77777777" w:rsidR="00C36EA3" w:rsidRPr="00621787" w:rsidRDefault="00013F75" w:rsidP="00611148">
      <w:pPr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       </w:t>
      </w:r>
      <w:r w:rsidR="00C36EA3">
        <w:rPr>
          <w:noProof/>
          <w:lang w:val="el-GR" w:eastAsia="el-GR"/>
        </w:rPr>
        <w:drawing>
          <wp:inline distT="0" distB="0" distL="0" distR="0" wp14:anchorId="7106F277" wp14:editId="3290C20E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</w:t>
      </w:r>
      <w:r w:rsidR="00C36EA3" w:rsidRPr="007B4F09">
        <w:rPr>
          <w:noProof/>
          <w:lang w:val="el-GR" w:eastAsia="el-GR"/>
        </w:rPr>
        <w:drawing>
          <wp:inline distT="0" distB="0" distL="0" distR="0" wp14:anchorId="7671729E" wp14:editId="794707F0">
            <wp:extent cx="1230935" cy="781050"/>
            <wp:effectExtent l="0" t="0" r="0" b="0"/>
            <wp:docPr id="4" name="Picture 1" descr="SG_ELEFTHE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ELEFTHERIOU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9468" cy="7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11A97" w14:textId="77777777" w:rsidR="00C36EA3" w:rsidRPr="00C36EA3" w:rsidRDefault="00C36EA3" w:rsidP="00611148">
      <w:pPr>
        <w:rPr>
          <w:lang w:val="el-GR"/>
        </w:rPr>
      </w:pPr>
      <w:r w:rsidRPr="00C36EA3">
        <w:rPr>
          <w:lang w:val="el-GR"/>
        </w:rPr>
        <w:t>Δρ Αθανάσιος Α. Εξαδάκτυλος</w:t>
      </w:r>
      <w:r w:rsidR="00FD003F">
        <w:rPr>
          <w:lang w:val="el-GR"/>
        </w:rPr>
        <w:t xml:space="preserve"> </w:t>
      </w:r>
      <w:r w:rsidR="00FD003F">
        <w:rPr>
          <w:lang w:val="el-GR"/>
        </w:rPr>
        <w:tab/>
      </w:r>
      <w:r w:rsidR="00FD003F">
        <w:rPr>
          <w:lang w:val="el-GR"/>
        </w:rPr>
        <w:tab/>
      </w:r>
      <w:r w:rsidRPr="00C36EA3">
        <w:rPr>
          <w:lang w:val="el-GR"/>
        </w:rPr>
        <w:t>Δρ  Γεώργιος  Ι. Ελευθερίου</w:t>
      </w:r>
    </w:p>
    <w:p w14:paraId="4FB51582" w14:textId="2444E786" w:rsidR="004473B0" w:rsidRPr="009E3AE0" w:rsidRDefault="00670046" w:rsidP="00611148">
      <w:pPr>
        <w:rPr>
          <w:lang w:val="el-GR"/>
        </w:rPr>
      </w:pPr>
      <w:r>
        <w:rPr>
          <w:lang w:val="el-GR"/>
        </w:rPr>
        <w:t xml:space="preserve">      </w:t>
      </w:r>
      <w:proofErr w:type="spellStart"/>
      <w:r w:rsidR="00C36EA3">
        <w:t>Πλ</w:t>
      </w:r>
      <w:proofErr w:type="spellEnd"/>
      <w:r w:rsidR="00C36EA3">
        <w:t xml:space="preserve">αστικός </w:t>
      </w:r>
      <w:proofErr w:type="spellStart"/>
      <w:r w:rsidR="00C36EA3">
        <w:t>Χειρουργός</w:t>
      </w:r>
      <w:proofErr w:type="spellEnd"/>
      <w:r w:rsidR="00C36EA3">
        <w:t xml:space="preserve">                 </w:t>
      </w:r>
      <w:r w:rsidR="00FD003F">
        <w:tab/>
      </w:r>
      <w:r>
        <w:rPr>
          <w:lang w:val="el-GR"/>
        </w:rPr>
        <w:t xml:space="preserve">          </w:t>
      </w:r>
      <w:proofErr w:type="spellStart"/>
      <w:r w:rsidR="00C36EA3">
        <w:t>Αγγειοχειρουργό</w:t>
      </w:r>
      <w:proofErr w:type="spellEnd"/>
      <w:r w:rsidR="000B580F">
        <w:rPr>
          <w:lang w:val="el-GR"/>
        </w:rPr>
        <w:t>ς</w:t>
      </w:r>
    </w:p>
    <w:sectPr w:rsidR="004473B0" w:rsidRPr="009E3AE0" w:rsidSect="00372742">
      <w:headerReference w:type="default" r:id="rId10"/>
      <w:footerReference w:type="default" r:id="rId11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F3FFB" w14:textId="77777777" w:rsidR="006F4DB0" w:rsidRDefault="006F4DB0">
      <w:r>
        <w:separator/>
      </w:r>
    </w:p>
  </w:endnote>
  <w:endnote w:type="continuationSeparator" w:id="0">
    <w:p w14:paraId="16D3B993" w14:textId="77777777" w:rsidR="006F4DB0" w:rsidRDefault="006F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D28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B6D7B81" wp14:editId="622800EB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CA4B9" w14:textId="77777777" w:rsidR="006F4DB0" w:rsidRDefault="006F4DB0">
      <w:r>
        <w:separator/>
      </w:r>
    </w:p>
  </w:footnote>
  <w:footnote w:type="continuationSeparator" w:id="0">
    <w:p w14:paraId="71A759FD" w14:textId="77777777" w:rsidR="006F4DB0" w:rsidRDefault="006F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3DEC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1FAB93C3" wp14:editId="14506633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00B06"/>
    <w:rsid w:val="00013F75"/>
    <w:rsid w:val="00022505"/>
    <w:rsid w:val="000310F4"/>
    <w:rsid w:val="000644E3"/>
    <w:rsid w:val="0008698D"/>
    <w:rsid w:val="00093A93"/>
    <w:rsid w:val="0009642B"/>
    <w:rsid w:val="000A3871"/>
    <w:rsid w:val="000A3F7C"/>
    <w:rsid w:val="000B580F"/>
    <w:rsid w:val="000B630F"/>
    <w:rsid w:val="000B66AB"/>
    <w:rsid w:val="00123FD0"/>
    <w:rsid w:val="00143861"/>
    <w:rsid w:val="001551D2"/>
    <w:rsid w:val="00171C6F"/>
    <w:rsid w:val="00182E81"/>
    <w:rsid w:val="001950F4"/>
    <w:rsid w:val="001A79AE"/>
    <w:rsid w:val="001E4784"/>
    <w:rsid w:val="001F71AA"/>
    <w:rsid w:val="0020279A"/>
    <w:rsid w:val="00224575"/>
    <w:rsid w:val="0023423B"/>
    <w:rsid w:val="002570BD"/>
    <w:rsid w:val="00260322"/>
    <w:rsid w:val="002B7A81"/>
    <w:rsid w:val="002C190E"/>
    <w:rsid w:val="002F21C9"/>
    <w:rsid w:val="002F393F"/>
    <w:rsid w:val="00372742"/>
    <w:rsid w:val="00376821"/>
    <w:rsid w:val="00390CE3"/>
    <w:rsid w:val="003B0D23"/>
    <w:rsid w:val="003C3257"/>
    <w:rsid w:val="003C7E66"/>
    <w:rsid w:val="003D7131"/>
    <w:rsid w:val="003F30D2"/>
    <w:rsid w:val="003F6638"/>
    <w:rsid w:val="003F69FF"/>
    <w:rsid w:val="003F6DDB"/>
    <w:rsid w:val="00402EBD"/>
    <w:rsid w:val="004345C4"/>
    <w:rsid w:val="004346EC"/>
    <w:rsid w:val="0044526D"/>
    <w:rsid w:val="00445C2B"/>
    <w:rsid w:val="004473B0"/>
    <w:rsid w:val="00471BC1"/>
    <w:rsid w:val="00472725"/>
    <w:rsid w:val="004774C3"/>
    <w:rsid w:val="004C213D"/>
    <w:rsid w:val="004D23AC"/>
    <w:rsid w:val="004E1529"/>
    <w:rsid w:val="004E353E"/>
    <w:rsid w:val="00507C25"/>
    <w:rsid w:val="00567348"/>
    <w:rsid w:val="005A3D33"/>
    <w:rsid w:val="005A4D11"/>
    <w:rsid w:val="005D6DBD"/>
    <w:rsid w:val="00611148"/>
    <w:rsid w:val="00617558"/>
    <w:rsid w:val="00621787"/>
    <w:rsid w:val="006251D8"/>
    <w:rsid w:val="00670046"/>
    <w:rsid w:val="00670685"/>
    <w:rsid w:val="00691465"/>
    <w:rsid w:val="006C26C4"/>
    <w:rsid w:val="006D2190"/>
    <w:rsid w:val="006E6C11"/>
    <w:rsid w:val="006F4DB0"/>
    <w:rsid w:val="00735CDC"/>
    <w:rsid w:val="00763ECF"/>
    <w:rsid w:val="00765313"/>
    <w:rsid w:val="007843AD"/>
    <w:rsid w:val="007848B3"/>
    <w:rsid w:val="00787DD6"/>
    <w:rsid w:val="00790473"/>
    <w:rsid w:val="00794E74"/>
    <w:rsid w:val="007B329F"/>
    <w:rsid w:val="007D62B0"/>
    <w:rsid w:val="007E69A7"/>
    <w:rsid w:val="007E7476"/>
    <w:rsid w:val="007E77BC"/>
    <w:rsid w:val="00802E6E"/>
    <w:rsid w:val="008278B1"/>
    <w:rsid w:val="00856B3D"/>
    <w:rsid w:val="00887E91"/>
    <w:rsid w:val="0089108B"/>
    <w:rsid w:val="00892718"/>
    <w:rsid w:val="008978A8"/>
    <w:rsid w:val="008B5B69"/>
    <w:rsid w:val="008C227E"/>
    <w:rsid w:val="008D752D"/>
    <w:rsid w:val="008E414A"/>
    <w:rsid w:val="008F4A3A"/>
    <w:rsid w:val="00913FB2"/>
    <w:rsid w:val="009222E8"/>
    <w:rsid w:val="00936B36"/>
    <w:rsid w:val="009573F1"/>
    <w:rsid w:val="00971AF7"/>
    <w:rsid w:val="00984DFA"/>
    <w:rsid w:val="009B34E9"/>
    <w:rsid w:val="009C2741"/>
    <w:rsid w:val="009D75AB"/>
    <w:rsid w:val="009E3AE0"/>
    <w:rsid w:val="009F4180"/>
    <w:rsid w:val="00A00A45"/>
    <w:rsid w:val="00A254E1"/>
    <w:rsid w:val="00A45F9C"/>
    <w:rsid w:val="00A5592F"/>
    <w:rsid w:val="00A62A7B"/>
    <w:rsid w:val="00A8644A"/>
    <w:rsid w:val="00AB4D87"/>
    <w:rsid w:val="00AE01A9"/>
    <w:rsid w:val="00AF2745"/>
    <w:rsid w:val="00B2557C"/>
    <w:rsid w:val="00B44EB2"/>
    <w:rsid w:val="00B61079"/>
    <w:rsid w:val="00B71464"/>
    <w:rsid w:val="00B71746"/>
    <w:rsid w:val="00B84899"/>
    <w:rsid w:val="00BA4CEE"/>
    <w:rsid w:val="00BC257C"/>
    <w:rsid w:val="00BD1F78"/>
    <w:rsid w:val="00BD3A51"/>
    <w:rsid w:val="00BD67A0"/>
    <w:rsid w:val="00C127DF"/>
    <w:rsid w:val="00C36EA3"/>
    <w:rsid w:val="00C40F8A"/>
    <w:rsid w:val="00C57261"/>
    <w:rsid w:val="00C578FF"/>
    <w:rsid w:val="00C62F49"/>
    <w:rsid w:val="00C65C38"/>
    <w:rsid w:val="00CA5DA8"/>
    <w:rsid w:val="00CD1EB2"/>
    <w:rsid w:val="00CD55CF"/>
    <w:rsid w:val="00CE74C9"/>
    <w:rsid w:val="00CF3092"/>
    <w:rsid w:val="00CF5549"/>
    <w:rsid w:val="00D12BE7"/>
    <w:rsid w:val="00D177B4"/>
    <w:rsid w:val="00D429B2"/>
    <w:rsid w:val="00D56917"/>
    <w:rsid w:val="00D64741"/>
    <w:rsid w:val="00D76DA4"/>
    <w:rsid w:val="00D819DB"/>
    <w:rsid w:val="00D86444"/>
    <w:rsid w:val="00DB0104"/>
    <w:rsid w:val="00DC6C62"/>
    <w:rsid w:val="00DF2511"/>
    <w:rsid w:val="00E14DBA"/>
    <w:rsid w:val="00E227EC"/>
    <w:rsid w:val="00E40B9A"/>
    <w:rsid w:val="00E71664"/>
    <w:rsid w:val="00E72C2A"/>
    <w:rsid w:val="00E76F94"/>
    <w:rsid w:val="00E93085"/>
    <w:rsid w:val="00EA36EB"/>
    <w:rsid w:val="00EC4A16"/>
    <w:rsid w:val="00EE0582"/>
    <w:rsid w:val="00F05AD4"/>
    <w:rsid w:val="00F11C51"/>
    <w:rsid w:val="00F25B2A"/>
    <w:rsid w:val="00F32802"/>
    <w:rsid w:val="00F42684"/>
    <w:rsid w:val="00F54908"/>
    <w:rsid w:val="00F57602"/>
    <w:rsid w:val="00F63CC4"/>
    <w:rsid w:val="00F663BE"/>
    <w:rsid w:val="00F73B78"/>
    <w:rsid w:val="00F87A31"/>
    <w:rsid w:val="00F87B1E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4C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2020-10-22T09:42:00Z</cp:lastPrinted>
  <dcterms:created xsi:type="dcterms:W3CDTF">2020-10-22T09:42:00Z</dcterms:created>
  <dcterms:modified xsi:type="dcterms:W3CDTF">2020-10-22T09:42:00Z</dcterms:modified>
</cp:coreProperties>
</file>