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96" w:rsidRPr="00905196" w:rsidRDefault="00905196" w:rsidP="0090519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196">
        <w:rPr>
          <w:rFonts w:ascii="Times New Roman" w:eastAsia="Times New Roman" w:hAnsi="Times New Roman" w:cs="Times New Roman"/>
          <w:b/>
          <w:bCs/>
          <w:sz w:val="24"/>
          <w:szCs w:val="24"/>
        </w:rPr>
        <w:t>ΑΝΑΖΗΤΗΣΗ ΙΑΤΡΟΥ ΓΙΑ ΝΟΣΟΚΟΜΕΙΟ ΣΤΗΝ ΑΥΣΤΡΙΑ</w:t>
      </w:r>
      <w:r w:rsidRPr="0090519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5196" w:rsidRPr="00905196" w:rsidRDefault="00905196" w:rsidP="00905196">
      <w:pPr>
        <w:spacing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  <w:lang w:val="de-AT"/>
        </w:rPr>
        <w:t xml:space="preserve">Το Νοσοκομείο, </w:t>
      </w:r>
      <w:r w:rsidRPr="00905196">
        <w:rPr>
          <w:rFonts w:ascii="Trebuchet MS" w:eastAsia="Times New Roman" w:hAnsi="Trebuchet MS" w:cs="Tahoma"/>
          <w:sz w:val="24"/>
          <w:szCs w:val="24"/>
        </w:rPr>
        <w:t>μέλος μεγάλου Ομίλου, με υπερ</w:t>
      </w:r>
      <w:r w:rsidRPr="00905196">
        <w:rPr>
          <w:rFonts w:ascii="Trebuchet MS" w:eastAsia="Times New Roman" w:hAnsi="Trebuchet MS" w:cs="Tahoma"/>
          <w:sz w:val="24"/>
          <w:szCs w:val="24"/>
          <w:lang w:val="de-AT"/>
        </w:rPr>
        <w:t>σύγχρονο εξοπλισμό</w:t>
      </w:r>
      <w:r w:rsidRPr="00905196">
        <w:rPr>
          <w:rFonts w:ascii="Trebuchet MS" w:eastAsia="Times New Roman" w:hAnsi="Trebuchet MS" w:cs="Tahoma"/>
          <w:sz w:val="24"/>
          <w:szCs w:val="24"/>
        </w:rPr>
        <w:t>,</w:t>
      </w:r>
      <w:r w:rsidRPr="00905196">
        <w:rPr>
          <w:rFonts w:ascii="Trebuchet MS" w:eastAsia="Times New Roman" w:hAnsi="Trebuchet MS" w:cs="Tahoma"/>
          <w:sz w:val="24"/>
          <w:szCs w:val="24"/>
          <w:lang w:val="de-AT"/>
        </w:rPr>
        <w:t xml:space="preserve"> υψηλό επίπεδο ικανοποίησης των ασθενών του, δυναμικό 1.600 </w:t>
      </w:r>
      <w:r w:rsidRPr="00905196">
        <w:rPr>
          <w:rFonts w:ascii="Trebuchet MS" w:eastAsia="Times New Roman" w:hAnsi="Trebuchet MS" w:cs="Tahoma"/>
          <w:sz w:val="24"/>
          <w:szCs w:val="24"/>
        </w:rPr>
        <w:t>ατόμων</w:t>
      </w:r>
      <w:r w:rsidRPr="00905196">
        <w:rPr>
          <w:rFonts w:ascii="Trebuchet MS" w:eastAsia="Times New Roman" w:hAnsi="Trebuchet MS" w:cs="Tahoma"/>
          <w:sz w:val="24"/>
          <w:szCs w:val="24"/>
          <w:lang w:val="de-AT"/>
        </w:rPr>
        <w:t>, 18 Ιατρικά Τμήματα</w:t>
      </w:r>
      <w:r w:rsidRPr="00905196">
        <w:rPr>
          <w:rFonts w:ascii="Trebuchet MS" w:eastAsia="Times New Roman" w:hAnsi="Trebuchet MS" w:cs="Tahoma"/>
          <w:sz w:val="24"/>
          <w:szCs w:val="24"/>
        </w:rPr>
        <w:t xml:space="preserve"> και</w:t>
      </w:r>
      <w:r w:rsidRPr="00905196">
        <w:rPr>
          <w:rFonts w:ascii="Trebuchet MS" w:eastAsia="Times New Roman" w:hAnsi="Trebuchet MS" w:cs="Tahoma"/>
          <w:sz w:val="24"/>
          <w:szCs w:val="24"/>
          <w:lang w:val="de-AT"/>
        </w:rPr>
        <w:t xml:space="preserve"> περισσότερες από 450 κλίνες</w:t>
      </w:r>
      <w:r w:rsidRPr="00905196">
        <w:rPr>
          <w:rFonts w:ascii="Trebuchet MS" w:eastAsia="Times New Roman" w:hAnsi="Trebuchet MS" w:cs="Tahoma"/>
          <w:sz w:val="24"/>
          <w:szCs w:val="24"/>
        </w:rPr>
        <w:t>,</w:t>
      </w:r>
      <w:r w:rsidRPr="00905196">
        <w:rPr>
          <w:rFonts w:ascii="Trebuchet MS" w:eastAsia="Times New Roman" w:hAnsi="Trebuchet MS" w:cs="Tahoma"/>
          <w:sz w:val="24"/>
          <w:szCs w:val="24"/>
          <w:lang w:val="de-AT"/>
        </w:rPr>
        <w:t xml:space="preserve"> προσφέρει πλήρη ιατρική περίθαλψη σε περισσότερους από 33.000 εσωτερικούς ασθενείς και 95.500 εξωτερικούς ασθενείς ετησίως.</w:t>
      </w:r>
    </w:p>
    <w:p w:rsidR="00905196" w:rsidRPr="00905196" w:rsidRDefault="00905196" w:rsidP="0090519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905196" w:rsidRPr="00905196" w:rsidRDefault="00905196" w:rsidP="0090519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  <w:lang w:val="de-AT"/>
        </w:rPr>
        <w:t xml:space="preserve">Κατέχει σημαίνουσα θέση </w:t>
      </w:r>
      <w:r w:rsidRPr="00905196">
        <w:rPr>
          <w:rFonts w:ascii="Trebuchet MS" w:eastAsia="Times New Roman" w:hAnsi="Trebuchet MS" w:cs="Tahoma"/>
          <w:sz w:val="24"/>
          <w:szCs w:val="24"/>
        </w:rPr>
        <w:t xml:space="preserve">για </w:t>
      </w:r>
      <w:r w:rsidRPr="00905196">
        <w:rPr>
          <w:rFonts w:ascii="Trebuchet MS" w:eastAsia="Times New Roman" w:hAnsi="Trebuchet MS" w:cs="Tahoma"/>
          <w:sz w:val="24"/>
          <w:szCs w:val="24"/>
          <w:lang w:val="de-AT"/>
        </w:rPr>
        <w:t xml:space="preserve">την Υγειονομική Περίθαλψη και αποτελεί ισχυρή οικονομική δύναμη στην </w:t>
      </w:r>
      <w:r w:rsidRPr="00905196">
        <w:rPr>
          <w:rFonts w:ascii="Trebuchet MS" w:eastAsia="Times New Roman" w:hAnsi="Trebuchet MS" w:cs="Tahoma"/>
          <w:sz w:val="24"/>
          <w:szCs w:val="24"/>
        </w:rPr>
        <w:t>παρακείμενη</w:t>
      </w:r>
      <w:r w:rsidRPr="00905196">
        <w:rPr>
          <w:rFonts w:ascii="Trebuchet MS" w:eastAsia="Times New Roman" w:hAnsi="Trebuchet MS" w:cs="Tahoma"/>
          <w:sz w:val="24"/>
          <w:szCs w:val="24"/>
          <w:lang w:val="de-AT"/>
        </w:rPr>
        <w:t xml:space="preserve"> περιοχή της Βαυαρίας κοντά στα ΓερμανοΑυστριακά σύνορα. </w:t>
      </w:r>
    </w:p>
    <w:p w:rsidR="00905196" w:rsidRPr="00905196" w:rsidRDefault="00905196" w:rsidP="0090519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905196" w:rsidRPr="00905196" w:rsidRDefault="00905196" w:rsidP="0090519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  <w:lang w:val="de-AT"/>
        </w:rPr>
        <w:t xml:space="preserve">Στα πλαίσια διατήρησης της ιδανικής περίθαλψης των ασθενών του </w:t>
      </w:r>
      <w:r w:rsidRPr="00905196">
        <w:rPr>
          <w:rFonts w:ascii="Trebuchet MS" w:eastAsia="Times New Roman" w:hAnsi="Trebuchet MS" w:cs="Tahoma"/>
          <w:sz w:val="24"/>
          <w:szCs w:val="24"/>
        </w:rPr>
        <w:t>αναζητά</w:t>
      </w:r>
      <w:r w:rsidRPr="00905196">
        <w:rPr>
          <w:rFonts w:ascii="Trebuchet MS" w:eastAsia="Times New Roman" w:hAnsi="Trebuchet MS" w:cs="Tahoma"/>
          <w:sz w:val="24"/>
          <w:szCs w:val="24"/>
          <w:lang w:val="de-AT"/>
        </w:rPr>
        <w:t>…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  <w:lang w:val="de-AT"/>
        </w:rPr>
        <w:t> 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905196">
        <w:rPr>
          <w:rFonts w:ascii="Trebuchet MS" w:eastAsia="Times New Roman" w:hAnsi="Trebuchet MS" w:cs="Tahoma"/>
          <w:color w:val="000066"/>
          <w:sz w:val="32"/>
          <w:szCs w:val="32"/>
          <w:lang w:val="en-GB"/>
        </w:rPr>
        <w:t>Fachärztin*/Facharzt* für Innere Medizin und Kardiologie bzw. Ärztin*/Arzt* für Allgemeinmedizin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905196">
        <w:rPr>
          <w:rFonts w:ascii="Trebuchet MS" w:eastAsia="Times New Roman" w:hAnsi="Trebuchet MS" w:cs="Tahoma"/>
          <w:color w:val="000066"/>
          <w:lang w:val="en-GB"/>
        </w:rPr>
        <w:t>Die Abteilung für Innere Medizin II mit Schwerpunkt nicht invasive Kardiologie und internistische Intensivmedizin wurde im Jahr 2018 durch die Ärztekammer OÖ als „bester Ausbildner“ ausgezeichnet.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905196">
        <w:rPr>
          <w:rFonts w:ascii="Trebuchet MS" w:eastAsia="Times New Roman" w:hAnsi="Trebuchet MS" w:cs="Tahoma"/>
          <w:color w:val="000066"/>
          <w:sz w:val="32"/>
          <w:szCs w:val="32"/>
          <w:lang w:val="en-GB"/>
        </w:rPr>
        <w:t> 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color w:val="000066"/>
        </w:rPr>
        <w:t>Τομέας ευθύνης</w:t>
      </w:r>
      <w:r w:rsidRPr="00905196">
        <w:rPr>
          <w:rFonts w:ascii="Trebuchet MS" w:eastAsia="Times New Roman" w:hAnsi="Trebuchet MS" w:cs="Tahoma"/>
        </w:rPr>
        <w:t xml:space="preserve"> 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Εξειδικευμένη ιατρική περίθαλψη και υποστήριξη σε εσωτερικούς και εξωτερικούς ασθενείς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Διεπιστημονική συνεργασία με άλλα Τμήματα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Ανάληψη οργανωτικών και διοικητικών καθηκόντων σε επίπεδο Τμήματος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 xml:space="preserve">Συνεχής συμμετοχή σε επιμόρφωση και περαιτέρω εκπαίδευση με χορηγία του Νοσοκομείου 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color w:val="000066"/>
        </w:rPr>
        <w:t> 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color w:val="000066"/>
        </w:rPr>
        <w:t>Προσόντα</w:t>
      </w:r>
      <w:r w:rsidRPr="00905196">
        <w:rPr>
          <w:rFonts w:ascii="Trebuchet MS" w:eastAsia="Times New Roman" w:hAnsi="Trebuchet MS" w:cs="Tahoma"/>
        </w:rPr>
        <w:t xml:space="preserve"> 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Ολοκληρωμένη ειδικότητα Ειδικού Παθολόγου &amp; Καρδιολόγου (κατά προτίμηση) ή Γενικού Ιατρού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lastRenderedPageBreak/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Θετική, φιλική στάση προς τους ασθενείς και τους συναδέλφους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Ολιστική θεώρηση του Ιατρικού έργου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Ενδιαφέρον για την Καρδιολογία και την Εντατική Ιατρική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Ικανότητα ομαδικής εργασίας και διάθεση για διεπιστημονική συνεργασία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Γνώση Γερμανικής γλώσσας επιπέδου C1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</w:rPr>
        <w:t> 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color w:val="000066"/>
        </w:rPr>
        <w:t>Παροχές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Δυνατότητα πρόσθετης εξειδικευμένης εκπαίδευσης στην Εντατική Ιατρική (ÄAO 2006)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 xml:space="preserve">Δυνατότητα 12μηνης επιπλέον εξειδικευμένης εκπαίδευσης στην Καρδιολογία (ÄAO 2006) και περάτωση της υπολοίπου εκπαίδευσης, στη συνεργαζόμενη Κλινική Linz Elisabethinen Order Clinic. 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Από κοινού εκτίμηση για τα φιλμ καθετήρα καρδιάς των ασθενών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Ευκαιρία εκμάθησης Αγγειακού Διπλού Υπερηχογραφήματος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Υποστήριξη για ειδική και διεπιστημονική περαιτέρω εκπαίδευση και κατάρτιση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Εποικοδομητική και ευχάριστη συνεργασία με έμπειρη ομάδα σε συλλογικό εργασιακό περιβάλλον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Μέσος εβδομαδιαίος χρόνος εργασίας έως και 48 ώρες (συμπεριλαμβανομένων ωρών νυκτερινής βάρδιας)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05196">
        <w:rPr>
          <w:rFonts w:ascii="Trebuchet MS" w:eastAsia="Times New Roman" w:hAnsi="Trebuchet MS" w:cs="Tahoma"/>
          <w:sz w:val="24"/>
          <w:szCs w:val="24"/>
        </w:rPr>
        <w:t>Εργασία κοντά στα ΓερμανοΑυστριακά σύνορα (περίπου 45 χλμ. από το Passau, περίπου 70 χλμ. από το Linz &amp; το Salzburg )  κοντά σε ποικίλες δραστηριότητες αναψυχής (λίμνης, σκι κλπ)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Symbol" w:eastAsia="Times New Roman" w:hAnsi="Symbol" w:cs="Tahoma"/>
          <w:sz w:val="24"/>
          <w:szCs w:val="24"/>
        </w:rPr>
        <w:t></w:t>
      </w:r>
      <w:r w:rsidRPr="00905196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05196">
        <w:rPr>
          <w:rFonts w:ascii="Trebuchet MS" w:eastAsia="Times New Roman" w:hAnsi="Trebuchet MS" w:cs="Tahoma"/>
          <w:sz w:val="24"/>
          <w:szCs w:val="24"/>
        </w:rPr>
        <w:t>Υποστήριξη στην εξισορρόπηση επαγγελματικής, οικογενειακής, προσωπικής ζωής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</w:rPr>
        <w:t> 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</w:rPr>
        <w:t xml:space="preserve">Μικτός μηνιαίος μισθός </w:t>
      </w:r>
      <w:r w:rsidRPr="00905196">
        <w:rPr>
          <w:rFonts w:ascii="Trebuchet MS" w:eastAsia="Times New Roman" w:hAnsi="Trebuchet MS" w:cs="Tahoma"/>
          <w:color w:val="000000"/>
          <w:sz w:val="24"/>
          <w:szCs w:val="24"/>
        </w:rPr>
        <w:t xml:space="preserve">τουλάχιστον </w:t>
      </w:r>
      <w:r w:rsidRPr="00905196">
        <w:rPr>
          <w:rFonts w:ascii="Trebuchet MS" w:eastAsia="Times New Roman" w:hAnsi="Trebuchet MS" w:cs="Tahoma"/>
          <w:sz w:val="24"/>
          <w:szCs w:val="24"/>
        </w:rPr>
        <w:t>€6.070,70 (</w:t>
      </w:r>
      <w:r w:rsidRPr="00905196">
        <w:rPr>
          <w:rFonts w:ascii="Trebuchet MS" w:eastAsia="Times New Roman" w:hAnsi="Trebuchet MS" w:cs="Tahoma"/>
          <w:sz w:val="24"/>
          <w:szCs w:val="24"/>
          <w:lang w:val="en-GB"/>
        </w:rPr>
        <w:t>Fach</w:t>
      </w:r>
      <w:r w:rsidRPr="00905196">
        <w:rPr>
          <w:rFonts w:ascii="Trebuchet MS" w:eastAsia="Times New Roman" w:hAnsi="Trebuchet MS" w:cs="Tahoma"/>
          <w:sz w:val="24"/>
          <w:szCs w:val="24"/>
        </w:rPr>
        <w:t>ä</w:t>
      </w:r>
      <w:r w:rsidRPr="00905196">
        <w:rPr>
          <w:rFonts w:ascii="Trebuchet MS" w:eastAsia="Times New Roman" w:hAnsi="Trebuchet MS" w:cs="Tahoma"/>
          <w:sz w:val="24"/>
          <w:szCs w:val="24"/>
          <w:lang w:val="en-GB"/>
        </w:rPr>
        <w:t>rztin</w:t>
      </w:r>
      <w:r w:rsidRPr="00905196">
        <w:rPr>
          <w:rFonts w:ascii="Trebuchet MS" w:eastAsia="Times New Roman" w:hAnsi="Trebuchet MS" w:cs="Tahoma"/>
          <w:sz w:val="24"/>
          <w:szCs w:val="24"/>
        </w:rPr>
        <w:t>*/</w:t>
      </w:r>
      <w:r w:rsidRPr="00905196">
        <w:rPr>
          <w:rFonts w:ascii="Trebuchet MS" w:eastAsia="Times New Roman" w:hAnsi="Trebuchet MS" w:cs="Tahoma"/>
          <w:sz w:val="24"/>
          <w:szCs w:val="24"/>
          <w:lang w:val="en-GB"/>
        </w:rPr>
        <w:t>Facharzt</w:t>
      </w:r>
      <w:r w:rsidRPr="00905196">
        <w:rPr>
          <w:rFonts w:ascii="Trebuchet MS" w:eastAsia="Times New Roman" w:hAnsi="Trebuchet MS" w:cs="Tahoma"/>
          <w:sz w:val="24"/>
          <w:szCs w:val="24"/>
        </w:rPr>
        <w:t xml:space="preserve">*) ή €4.610,60 </w:t>
      </w:r>
      <w:r w:rsidRPr="00905196">
        <w:rPr>
          <w:rFonts w:ascii="Trebuchet MS" w:eastAsia="Times New Roman" w:hAnsi="Trebuchet MS" w:cs="Tahoma"/>
          <w:color w:val="000000"/>
          <w:sz w:val="24"/>
          <w:szCs w:val="24"/>
        </w:rPr>
        <w:t>τουλάχιστον</w:t>
      </w:r>
      <w:r w:rsidRPr="00905196">
        <w:rPr>
          <w:rFonts w:ascii="Trebuchet MS" w:eastAsia="Times New Roman" w:hAnsi="Trebuchet MS" w:cs="Tahoma"/>
          <w:sz w:val="24"/>
          <w:szCs w:val="24"/>
        </w:rPr>
        <w:t xml:space="preserve"> (Ä</w:t>
      </w:r>
      <w:r w:rsidRPr="00905196">
        <w:rPr>
          <w:rFonts w:ascii="Trebuchet MS" w:eastAsia="Times New Roman" w:hAnsi="Trebuchet MS" w:cs="Tahoma"/>
          <w:sz w:val="24"/>
          <w:szCs w:val="24"/>
          <w:lang w:val="en-GB"/>
        </w:rPr>
        <w:t>rztin</w:t>
      </w:r>
      <w:r w:rsidRPr="00905196">
        <w:rPr>
          <w:rFonts w:ascii="Trebuchet MS" w:eastAsia="Times New Roman" w:hAnsi="Trebuchet MS" w:cs="Tahoma"/>
          <w:sz w:val="24"/>
          <w:szCs w:val="24"/>
        </w:rPr>
        <w:t>*/</w:t>
      </w:r>
      <w:r w:rsidRPr="00905196">
        <w:rPr>
          <w:rFonts w:ascii="Trebuchet MS" w:eastAsia="Times New Roman" w:hAnsi="Trebuchet MS" w:cs="Tahoma"/>
          <w:sz w:val="24"/>
          <w:szCs w:val="24"/>
          <w:lang w:val="en-GB"/>
        </w:rPr>
        <w:t>Arzt</w:t>
      </w:r>
      <w:r w:rsidRPr="00905196">
        <w:rPr>
          <w:rFonts w:ascii="Trebuchet MS" w:eastAsia="Times New Roman" w:hAnsi="Trebuchet MS" w:cs="Tahoma"/>
          <w:sz w:val="24"/>
          <w:szCs w:val="24"/>
        </w:rPr>
        <w:t xml:space="preserve">* </w:t>
      </w:r>
      <w:r w:rsidRPr="00905196">
        <w:rPr>
          <w:rFonts w:ascii="Trebuchet MS" w:eastAsia="Times New Roman" w:hAnsi="Trebuchet MS" w:cs="Tahoma"/>
          <w:sz w:val="24"/>
          <w:szCs w:val="24"/>
          <w:lang w:val="en-GB"/>
        </w:rPr>
        <w:t>f</w:t>
      </w:r>
      <w:r w:rsidRPr="00905196">
        <w:rPr>
          <w:rFonts w:ascii="Trebuchet MS" w:eastAsia="Times New Roman" w:hAnsi="Trebuchet MS" w:cs="Tahoma"/>
          <w:sz w:val="24"/>
          <w:szCs w:val="24"/>
        </w:rPr>
        <w:t>ü</w:t>
      </w:r>
      <w:r w:rsidRPr="00905196">
        <w:rPr>
          <w:rFonts w:ascii="Trebuchet MS" w:eastAsia="Times New Roman" w:hAnsi="Trebuchet MS" w:cs="Tahoma"/>
          <w:sz w:val="24"/>
          <w:szCs w:val="24"/>
          <w:lang w:val="en-GB"/>
        </w:rPr>
        <w:t>r</w:t>
      </w:r>
      <w:r w:rsidRPr="00905196">
        <w:rPr>
          <w:rFonts w:ascii="Trebuchet MS" w:eastAsia="Times New Roman" w:hAnsi="Trebuchet MS" w:cs="Tahoma"/>
          <w:sz w:val="24"/>
          <w:szCs w:val="24"/>
        </w:rPr>
        <w:t xml:space="preserve"> </w:t>
      </w:r>
      <w:r w:rsidRPr="00905196">
        <w:rPr>
          <w:rFonts w:ascii="Trebuchet MS" w:eastAsia="Times New Roman" w:hAnsi="Trebuchet MS" w:cs="Tahoma"/>
          <w:sz w:val="24"/>
          <w:szCs w:val="24"/>
          <w:lang w:val="en-GB"/>
        </w:rPr>
        <w:t>Allgemeinmedizin</w:t>
      </w:r>
      <w:r w:rsidRPr="00905196">
        <w:rPr>
          <w:rFonts w:ascii="Trebuchet MS" w:eastAsia="Times New Roman" w:hAnsi="Trebuchet MS" w:cs="Tahoma"/>
          <w:sz w:val="24"/>
          <w:szCs w:val="24"/>
        </w:rPr>
        <w:t>), πλέον αποζημίωση για υπηρεσίες και υπερωρίες και δίδακτρα κατ’ αναλογία.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</w:rPr>
        <w:t>Οι απολαβές διαμορφώνονται ανάλογα με τα προσόντα, την εκπαίδευση, την επαγγελματική εμπειρία.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</w:rPr>
        <w:lastRenderedPageBreak/>
        <w:t> 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905196">
        <w:rPr>
          <w:rFonts w:ascii="Trebuchet MS" w:eastAsia="Times New Roman" w:hAnsi="Trebuchet MS" w:cs="Tahoma"/>
          <w:i/>
          <w:iCs/>
          <w:color w:val="000066"/>
          <w:sz w:val="18"/>
          <w:szCs w:val="18"/>
          <w:lang w:val="de-AT"/>
        </w:rPr>
        <w:t>On behalf of Thomas Kurz E.U.,  Partner of Dr. P.&amp; P. since1991, with many years of consulting experience and a team  of experts in executive search, nationally &amp; internationally, for executives or commercial, medical &amp; technical specialists.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905196">
        <w:rPr>
          <w:rFonts w:ascii="Trebuchet MS" w:eastAsia="Times New Roman" w:hAnsi="Trebuchet MS" w:cs="Tahoma"/>
          <w:lang w:val="en-GB"/>
        </w:rPr>
        <w:t> 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</w:rPr>
        <w:t xml:space="preserve">Παρακαλώ για τη γνωστοποίηση στα μέλη σας. 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</w:rPr>
        <w:t>Οι ενδιαφερόμενοι που πληρούν τις προϋποθέσεις, παρακαλούνται να αποστείλουν το Βιογραφικό τους Σημείωμα.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</w:rPr>
        <w:t>Παραμένω στη διάθεση κάθε ενδιαφερόμενου με πληροφορίες ή/και διευκρινίσεις.</w:t>
      </w:r>
    </w:p>
    <w:p w:rsidR="00905196" w:rsidRPr="00905196" w:rsidRDefault="00905196" w:rsidP="0090519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</w:rPr>
        <w:t> </w:t>
      </w:r>
    </w:p>
    <w:p w:rsidR="00905196" w:rsidRPr="00905196" w:rsidRDefault="00905196" w:rsidP="0090519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</w:rPr>
        <w:t>Ευχαριστώ θερμά για την προσοχή και το χρόνο σας,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</w:rPr>
        <w:t>Βάλια Αλεξανδράτου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</w:rPr>
        <w:t xml:space="preserve">Αποστολή Βιογραφικού: email </w:t>
      </w:r>
      <w:hyperlink r:id="rId5" w:tgtFrame="_blank" w:tooltip="mailto:valia.alexandratou@gmail.com" w:history="1">
        <w:r w:rsidRPr="00905196">
          <w:rPr>
            <w:rFonts w:ascii="Trebuchet MS" w:eastAsia="Times New Roman" w:hAnsi="Trebuchet MS" w:cs="Tahoma"/>
            <w:color w:val="0000FF"/>
            <w:sz w:val="24"/>
            <w:szCs w:val="24"/>
            <w:u w:val="single"/>
            <w:lang w:val="en-US"/>
          </w:rPr>
          <w:t>valia</w:t>
        </w:r>
        <w:r w:rsidRPr="00905196">
          <w:rPr>
            <w:rFonts w:ascii="Trebuchet MS" w:eastAsia="Times New Roman" w:hAnsi="Trebuchet MS" w:cs="Tahoma"/>
            <w:color w:val="0000FF"/>
            <w:sz w:val="24"/>
            <w:szCs w:val="24"/>
            <w:u w:val="single"/>
          </w:rPr>
          <w:t>.</w:t>
        </w:r>
        <w:r w:rsidRPr="00905196">
          <w:rPr>
            <w:rFonts w:ascii="Trebuchet MS" w:eastAsia="Times New Roman" w:hAnsi="Trebuchet MS" w:cs="Tahoma"/>
            <w:color w:val="0000FF"/>
            <w:sz w:val="24"/>
            <w:szCs w:val="24"/>
            <w:u w:val="single"/>
            <w:lang w:val="en-US"/>
          </w:rPr>
          <w:t>alexandratou</w:t>
        </w:r>
        <w:r w:rsidRPr="00905196">
          <w:rPr>
            <w:rFonts w:ascii="Trebuchet MS" w:eastAsia="Times New Roman" w:hAnsi="Trebuchet MS" w:cs="Tahoma"/>
            <w:color w:val="0000FF"/>
            <w:sz w:val="24"/>
            <w:szCs w:val="24"/>
            <w:u w:val="single"/>
          </w:rPr>
          <w:t>@</w:t>
        </w:r>
        <w:r w:rsidRPr="00905196">
          <w:rPr>
            <w:rFonts w:ascii="Trebuchet MS" w:eastAsia="Times New Roman" w:hAnsi="Trebuchet MS" w:cs="Tahoma"/>
            <w:color w:val="0000FF"/>
            <w:sz w:val="24"/>
            <w:szCs w:val="24"/>
            <w:u w:val="single"/>
            <w:lang w:val="en-US"/>
          </w:rPr>
          <w:t>gmail</w:t>
        </w:r>
        <w:r w:rsidRPr="00905196">
          <w:rPr>
            <w:rFonts w:ascii="Trebuchet MS" w:eastAsia="Times New Roman" w:hAnsi="Trebuchet MS" w:cs="Tahoma"/>
            <w:color w:val="0000FF"/>
            <w:sz w:val="24"/>
            <w:szCs w:val="24"/>
            <w:u w:val="single"/>
          </w:rPr>
          <w:t>.</w:t>
        </w:r>
        <w:r w:rsidRPr="00905196">
          <w:rPr>
            <w:rFonts w:ascii="Trebuchet MS" w:eastAsia="Times New Roman" w:hAnsi="Trebuchet MS" w:cs="Tahoma"/>
            <w:color w:val="0000FF"/>
            <w:sz w:val="24"/>
            <w:szCs w:val="24"/>
            <w:u w:val="single"/>
            <w:lang w:val="en-US"/>
          </w:rPr>
          <w:t>com</w:t>
        </w:r>
      </w:hyperlink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</w:rPr>
        <w:t>Επικοινωνία: mob. 6944 561598</w:t>
      </w:r>
    </w:p>
    <w:p w:rsidR="00905196" w:rsidRPr="00905196" w:rsidRDefault="00905196" w:rsidP="0090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05196">
        <w:rPr>
          <w:rFonts w:ascii="Trebuchet MS" w:eastAsia="Times New Roman" w:hAnsi="Trebuchet MS" w:cs="Tahoma"/>
          <w:sz w:val="24"/>
          <w:szCs w:val="24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96"/>
    <w:rsid w:val="00106E10"/>
    <w:rsid w:val="001A48E2"/>
    <w:rsid w:val="0090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95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4760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9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6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6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16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32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26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15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10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40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398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83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3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2022-08-10T08:01:00Z</dcterms:created>
  <dcterms:modified xsi:type="dcterms:W3CDTF">2022-08-10T08:02:00Z</dcterms:modified>
</cp:coreProperties>
</file>