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A8" w:rsidRPr="00567FA8" w:rsidRDefault="00B53955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 w:rsidRPr="00B53955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1 . 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proofErr w:type="spellStart"/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proofErr w:type="spellEnd"/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αναζητά ΑΚΤΙΝΟΛΟΓΟΥΣ </w:t>
      </w:r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CONSULTANTS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με εμπειρία πάνω στη γενική ακτινολογία. Πρόκειται για συμβόλαιο μεγάλης διάρκειας στην πανέμορφη ακτογραμμή της Νότιας Αγγλίας.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Προσφέρονται εξαιρετικά υψηλές χρηματικές απολαβές για κάθε εβδομάδα εργασίας.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Απαραίτητη η κατοχή της άδειας ασκήσεως του επαγγέλματος από τον Ιατρικό Σύλλογο της Αγγλίας (</w:t>
      </w:r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GMC</w:t>
      </w:r>
      <w:r w:rsidR="00567FA8" w:rsidRP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) 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και 2 συστατικές επιστολές στα Αγγλικά από τις πιο πρόσφατες εργασίες</w:t>
      </w:r>
      <w:r w:rsidR="001E179F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των ενδιαφερόμενων ιατρών</w:t>
      </w:r>
      <w:bookmarkStart w:id="0" w:name="_GoBack"/>
      <w:bookmarkEnd w:id="0"/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Επιθυμητή η προϋπηρεσία από το </w:t>
      </w:r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NHS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αλλά όχι απαραίτητη.</w:t>
      </w:r>
      <w:r w:rsid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Για περισσότερες πληροφορίες κια για την προώθηση των βιογραφικών στα Αγγλικά, χρησιμοποιήστε το </w:t>
      </w:r>
      <w:proofErr w:type="spellStart"/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yannis</w:t>
      </w:r>
      <w:proofErr w:type="spellEnd"/>
      <w:r w:rsidR="00567FA8" w:rsidRP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proofErr w:type="spellStart"/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malavakis</w:t>
      </w:r>
      <w:proofErr w:type="spellEnd"/>
      <w:r w:rsidR="00567FA8" w:rsidRP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@</w:t>
      </w:r>
      <w:proofErr w:type="spellStart"/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proofErr w:type="spellEnd"/>
      <w:r w:rsidR="00567FA8" w:rsidRPr="00567FA8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r w:rsidR="00567FA8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com</w:t>
      </w:r>
    </w:p>
    <w:p w:rsidR="00567FA8" w:rsidRPr="00B53955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2.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Επείγουσα ανάγκη για ΓΑΣΤΡΕΝΤΕΡΟΛΟΓΟΥΣ ΕΠΙΜΕΛΗΤΕΣ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 xml:space="preserve">Η </w:t>
      </w:r>
      <w:proofErr w:type="spellStart"/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RIGLocums</w:t>
      </w:r>
      <w:proofErr w:type="spellEnd"/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αναζητά Γαστρεντερολόγους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Consultants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για εργασία στο Νότιο μέρος του Ηνωμένου Βασιλείου.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 xml:space="preserve">Πρόκειται για αρχικό συμβόλαιο από 1 έως 2 μήνες και για αυτό προτεραιότητα θα έχουν οι ιατροί που έχουν ήδη στην κατοχή τους την άδεια εξάσκησης του επαγγέλματος από το </w:t>
      </w:r>
      <w:proofErr w:type="spellStart"/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GeneralMedicalCouncil</w:t>
      </w:r>
      <w:proofErr w:type="spellEnd"/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 (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GMC</w:t>
      </w:r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).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  <w:t>Πολλέςπιθανότητεςπαράτασηςτουσυμβολαίου</w:t>
      </w: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.</w:t>
      </w: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</w: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Πρόκειταιγια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fulltime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ρόλο</w:t>
      </w:r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 –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ΔευτέραμεΠαρασκευή</w:t>
      </w:r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 (09.00 – 17.00)</w:t>
      </w:r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br/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Ο ρόλος περιλαμβάνει ενδοσκοπήσεις, clinics και </w:t>
      </w: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  <w:t>admin</w:t>
      </w:r>
      <w:r w:rsidRPr="0009288E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.</w:t>
      </w: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Απαραίτητη η κατοχή της άδειας εξάσκησης του επαγγέλματος από τον Ιατρικό Σύλλογο της Αγγλίας.</w:t>
      </w: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Λόγω της αναγκαιότητας της κάλυψης των κενών προσφέρονται ανταγωνιστικά υψηλοί μισθοί για την κάθε εβδομάδα εργασίας. </w:t>
      </w: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Οι ενδιαφερόμενοι ιατροί μπορούν να προωθήσουν τα βιογραφικά τους στα Αγγλικά στο </w:t>
      </w:r>
      <w:hyperlink r:id="rId5" w:history="1"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yannis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.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malavakis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@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riglocums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  <w:lang w:val="el-GR"/>
          </w:rPr>
          <w:t>.</w:t>
        </w:r>
        <w:r w:rsidRPr="002043F2">
          <w:rPr>
            <w:rStyle w:val="-"/>
            <w:rFonts w:ascii="Arial" w:hAnsi="Arial" w:cs="Arial"/>
            <w:sz w:val="27"/>
            <w:szCs w:val="27"/>
            <w:bdr w:val="none" w:sz="0" w:space="0" w:color="auto" w:frame="1"/>
          </w:rPr>
          <w:t>com</w:t>
        </w:r>
      </w:hyperlink>
      <w:r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>ή να καλέσουν στο 00442036750154</w:t>
      </w:r>
    </w:p>
    <w:p w:rsid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</w:rPr>
      </w:pPr>
    </w:p>
    <w:p w:rsidR="00B53955" w:rsidRPr="00B53955" w:rsidRDefault="00B53955" w:rsidP="00B53955">
      <w:pPr>
        <w:rPr>
          <w:lang w:val="el-GR"/>
        </w:rPr>
      </w:pP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3. </w:t>
      </w:r>
      <w:r>
        <w:rPr>
          <w:lang w:val="el-GR"/>
        </w:rPr>
        <w:t xml:space="preserve">Είστε </w:t>
      </w:r>
      <w:r w:rsidRPr="00D63155">
        <w:rPr>
          <w:b/>
          <w:lang w:val="el-GR"/>
        </w:rPr>
        <w:t>Διαβητολόγος/ Ενδοκρινολόγος</w:t>
      </w:r>
      <w:r>
        <w:rPr>
          <w:lang w:val="el-GR"/>
        </w:rPr>
        <w:t xml:space="preserve">; Ανοιχτές θέσεις εργασίας σε ένα από τα καλύτερα εθνικά συστήματα υγείας παγκοσμίως, το </w:t>
      </w:r>
      <w:r>
        <w:t>NHS</w:t>
      </w:r>
      <w:r w:rsidRPr="00D63155">
        <w:rPr>
          <w:lang w:val="el-GR"/>
        </w:rPr>
        <w:t>.</w:t>
      </w:r>
      <w:r w:rsidRPr="00D63155">
        <w:rPr>
          <w:lang w:val="el-GR"/>
        </w:rPr>
        <w:br/>
      </w:r>
      <w:r>
        <w:rPr>
          <w:lang w:val="el-GR"/>
        </w:rPr>
        <w:t>Εργαστείτε σε διάφορα κρατικά νοσοκομεία του Ηνωμένου Βασιλείου και απολαύστε αμοιβές που θα αγγίζουν και τις 100 λίρες ανά ώρα εργασίας.</w:t>
      </w:r>
      <w:r>
        <w:rPr>
          <w:lang w:val="el-GR"/>
        </w:rPr>
        <w:br/>
        <w:t xml:space="preserve">Αναζητούμε Διαβητολόγους και Ενδοκρινολόγους όλων των βαθμών για συμβόλαια εργασίας από </w:t>
      </w:r>
      <w:r w:rsidRPr="002C2B84">
        <w:rPr>
          <w:b/>
          <w:lang w:val="el-GR"/>
        </w:rPr>
        <w:t>1 έως 12 μήνες.</w:t>
      </w:r>
      <w:r>
        <w:rPr>
          <w:lang w:val="el-GR"/>
        </w:rPr>
        <w:br/>
        <w:t xml:space="preserve">Απαραίτητη η κατοχή της άδειας ασκήσεως του επαγγέλματος από τον Ιατρικό Σύλλογος της Αγγλίας – </w:t>
      </w:r>
      <w:r>
        <w:t>GMC</w:t>
      </w:r>
      <w:r w:rsidRPr="00D63155">
        <w:rPr>
          <w:lang w:val="el-GR"/>
        </w:rPr>
        <w:t>.</w:t>
      </w:r>
      <w:r w:rsidRPr="00D63155">
        <w:rPr>
          <w:lang w:val="el-GR"/>
        </w:rPr>
        <w:br/>
      </w:r>
      <w:r>
        <w:rPr>
          <w:lang w:val="el-GR"/>
        </w:rPr>
        <w:t xml:space="preserve">Οι άμεσα ενδιαφερόμενοι θα εχουν σειρά προτεραιότητας. Προώθηση βιογραφικών στα Αγγλικά στο </w:t>
      </w:r>
      <w:hyperlink r:id="rId6" w:history="1">
        <w:r w:rsidRPr="00071AFD">
          <w:rPr>
            <w:rStyle w:val="-"/>
          </w:rPr>
          <w:t>yannis</w:t>
        </w:r>
        <w:r w:rsidRPr="00B53955">
          <w:rPr>
            <w:rStyle w:val="-"/>
            <w:lang w:val="el-GR"/>
          </w:rPr>
          <w:t>.</w:t>
        </w:r>
        <w:r w:rsidRPr="00071AFD">
          <w:rPr>
            <w:rStyle w:val="-"/>
          </w:rPr>
          <w:t>malavakis</w:t>
        </w:r>
        <w:r w:rsidRPr="00B53955">
          <w:rPr>
            <w:rStyle w:val="-"/>
            <w:lang w:val="el-GR"/>
          </w:rPr>
          <w:t>@</w:t>
        </w:r>
        <w:r w:rsidRPr="00071AFD">
          <w:rPr>
            <w:rStyle w:val="-"/>
          </w:rPr>
          <w:t>riglocums</w:t>
        </w:r>
        <w:r w:rsidRPr="00B53955">
          <w:rPr>
            <w:rStyle w:val="-"/>
            <w:lang w:val="el-GR"/>
          </w:rPr>
          <w:t>.</w:t>
        </w:r>
        <w:r w:rsidRPr="00071AFD">
          <w:rPr>
            <w:rStyle w:val="-"/>
          </w:rPr>
          <w:t>com</w:t>
        </w:r>
      </w:hyperlink>
    </w:p>
    <w:p w:rsidR="00B53955" w:rsidRPr="00B53955" w:rsidRDefault="00B53955" w:rsidP="00B53955">
      <w:pPr>
        <w:rPr>
          <w:lang w:val="el-GR"/>
        </w:rPr>
      </w:pPr>
    </w:p>
    <w:p w:rsidR="00B53955" w:rsidRDefault="00B53955" w:rsidP="00B53955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4.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Locum και μόνιμες θέσεις εργασίας σε κρατικά νοσοκομεία του Ηνωμένου Βασιλείου για: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</w:r>
      <w:r>
        <w:rPr>
          <w:rFonts w:ascii="Verdana" w:hAnsi="Verdana" w:cs="Arial"/>
          <w:color w:val="000000"/>
          <w:sz w:val="20"/>
          <w:szCs w:val="20"/>
          <w:lang w:val="el-GR"/>
        </w:rPr>
        <w:lastRenderedPageBreak/>
        <w:t>• Αιματολόγους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Ακτινολόγους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Καρδιολόγους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Consultant Γαστρεντερολόγους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Δερματολόγους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SHO/SpR Παιδιάτρους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Γενικούς Ιατρούς (Οικογενειακούς) ST3 – ST7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Middle Grade Ιατρούς Επείγουσας Ιατρικής (A&amp;E)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Ογκολόγους όλων των βαθμών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SpR Διαβητολόγους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Consultant Γενικής Ιατρικής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Consultant Οφθαλμιάτρους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Consultant/ Middle Grade Ουρολόγους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SHO ιατρούς Μαιευτικής και Γυναικολογίας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SpR Αναισθησιολόγους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Middle Grade + Consultants Ψυχιάτρους</w:t>
      </w:r>
    </w:p>
    <w:p w:rsidR="00B53955" w:rsidRDefault="00B53955" w:rsidP="00B53955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>
        <w:rPr>
          <w:rFonts w:ascii="Verdana" w:hAnsi="Verdana" w:cs="Arial"/>
          <w:color w:val="000000"/>
          <w:sz w:val="20"/>
          <w:szCs w:val="20"/>
          <w:lang w:val="el-GR"/>
        </w:rPr>
        <w:br/>
        <w:t>Τι προσφέρουν οι υπηρεσίες μας χωρίς καμία χρέωση;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Μπορούμε να σας βοηθήσουμε στη μετάβαση σας από SHO σε middle grade ή ακόμα και να εξασφαλίσουμε για εσάς τον πρώτο σας Consultant ρόλο</w:t>
      </w:r>
    </w:p>
    <w:p w:rsidR="00B53955" w:rsidRDefault="00B53955" w:rsidP="00B53955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Είστε ήδη Consultant; Μπορούμε να εξασφαλίσουμε για εσάς ένα πιο κερδοφόρο ρόλο, ένα ρόλο στην τοποθεσία που προτιμάτε ή ένα ρόλο στο νοσοκομείο που σας ενδιαφέρει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Θα σας βοηθήσουμε με τη μετάβαση σας στο NHS, προσφέροντας συμβουλές και βοήθεια από την αρχή – Ενεργοποίηση τραπεζικού λογαριασμού έως και εύρεση κατοικίας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24 ώρες το 24ωρο βοήθεια και υποστήριξη από την International Recruitment ομάδα μας στα Ελληνικά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</w:r>
      <w:r w:rsidRPr="00452A62">
        <w:rPr>
          <w:rFonts w:ascii="Verdana" w:hAnsi="Verdana" w:cs="Arial"/>
          <w:b/>
          <w:color w:val="000000"/>
          <w:sz w:val="20"/>
          <w:szCs w:val="20"/>
          <w:lang w:val="el-GR"/>
        </w:rPr>
        <w:t>Απαραίτητη η εγγραφή σας στο General Medical Council, η οποία γίνεται από τους ίδιους τους γιατρούς διαδικτυακά</w:t>
      </w:r>
    </w:p>
    <w:p w:rsidR="00B53955" w:rsidRDefault="00B53955" w:rsidP="00B53955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 w:rsidRPr="00452A62">
        <w:rPr>
          <w:rFonts w:ascii="Verdana" w:hAnsi="Verdana" w:cs="Arial"/>
          <w:b/>
          <w:color w:val="000000"/>
          <w:sz w:val="20"/>
          <w:szCs w:val="20"/>
          <w:lang w:val="el-GR"/>
        </w:rPr>
        <w:br/>
        <w:t>Για περισσότερες πληροφορίες και για την αποστολή του βιογραφικού στα Αγγλικά, χρησιμοποιήστε :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 xml:space="preserve">Γιάννης Μαλαβάκης +44 (0) 2036750154 / </w:t>
      </w:r>
      <w:hyperlink r:id="rId7" w:history="1">
        <w:r>
          <w:rPr>
            <w:rStyle w:val="cloakedemail"/>
            <w:rFonts w:ascii="Verdana" w:hAnsi="Verdana" w:cs="Arial"/>
            <w:color w:val="021758"/>
            <w:sz w:val="20"/>
            <w:szCs w:val="20"/>
            <w:lang w:val="el-GR"/>
          </w:rPr>
          <w:t>yannis.malavakis@riglocums.com</w:t>
        </w:r>
      </w:hyperlink>
    </w:p>
    <w:p w:rsidR="00B53955" w:rsidRPr="00452A62" w:rsidRDefault="00B53955" w:rsidP="00B53955">
      <w:pPr>
        <w:rPr>
          <w:lang w:val="el-GR"/>
        </w:rPr>
      </w:pPr>
    </w:p>
    <w:p w:rsidR="00B53955" w:rsidRPr="00611123" w:rsidRDefault="00B53955" w:rsidP="00B539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5. </w:t>
      </w:r>
      <w:proofErr w:type="spellStart"/>
      <w:r w:rsidRPr="00611123">
        <w:rPr>
          <w:rFonts w:ascii="Arial" w:eastAsia="Times New Roman" w:hAnsi="Arial" w:cs="Arial"/>
          <w:b/>
          <w:color w:val="4A4A4C"/>
          <w:sz w:val="24"/>
          <w:szCs w:val="24"/>
          <w:lang w:eastAsia="en-GB"/>
        </w:rPr>
        <w:t>StaffGrade</w:t>
      </w:r>
      <w:proofErr w:type="spellEnd"/>
      <w:r w:rsidRPr="00611123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 xml:space="preserve"> Οφθαλμίατροι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– Άμεσες θέσεις εργασίας σε διάφορα νοσοκομεία του Ηνωμένου Βασιλείου για οφθαλμιάτρους (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SPR</w:t>
      </w:r>
      <w:r w:rsidRPr="00466514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+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SHO</w:t>
      </w:r>
      <w:r w:rsidRPr="00466514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).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Υπάρχουν πολλές διαθέσιμες θέσεις εργασίας οι οποίες μπορούν να προσαρμοστούν στη διαθεσιμότητα και στις προτιμήσεις αντικειμένου των ενδιαφερόμενων οφθαλμιάτρων.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Συμβόλαια από 1 έως 6 μήνες αλλά και μόνιμες θέσεις εργασίας. Προσφέρονται ανταγωνιστικά υψηλές αμοιβές.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Απαραίτητη η κατοχή της άδειας ασκήσεως του επαγγέλματος από το </w:t>
      </w:r>
      <w:proofErr w:type="spellStart"/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GeneralMedicalCouncil</w:t>
      </w:r>
      <w:proofErr w:type="spellEnd"/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Όλοι οι ενδιαφερόμενοι οφθαλμίατροι μπορούν να προωθήσουν τα βιογραφικά τους στα Αγγλικά στο </w:t>
      </w:r>
      <w:hyperlink r:id="rId8" w:history="1"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 w:rsidRPr="00B53955"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  <w:t xml:space="preserve">6. </w:t>
      </w:r>
      <w:r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>Ουρολόγοι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– Άμεσες θέσεις εργασίας σε διάφορα νοσοκομεία του Ηνωμένου Βασιλείου για ουρολόγους (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SPR</w:t>
      </w:r>
      <w:r w:rsidRPr="00466514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+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Consultants</w:t>
      </w:r>
      <w:r w:rsidRPr="00466514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).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Υπάρχουν πολλές διαθέσιμες θέσεις εργασίας οι οποίες μπορούν να προσαρμοστούν στη διαθεσιμότητα και στις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lastRenderedPageBreak/>
        <w:t>προτιμήσεις αντικειμένου των ενδιαφερόμενων ουρολόγων.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Συμβόλαια από 1 έως 6 μήνες αλλά και μόνιμες θέσεις εργασίας. Προσφέρονται ανταγωνιστικά υψηλές αμοιβές.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Απαραίτητη η κατοχή της άδειας ασκήσεως του επαγγέλματος από το </w:t>
      </w:r>
      <w:proofErr w:type="spellStart"/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GeneralMedicalCouncil</w:t>
      </w:r>
      <w:proofErr w:type="spellEnd"/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Όλοι οι ενδιαφερόμενοι οφθαλμίατροι μπορούν να προωθήσουν τα βιογραφικά τους στα Αγγλικά στο </w:t>
      </w:r>
      <w:hyperlink r:id="rId9" w:history="1"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611123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  <w:r w:rsidRPr="00611123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</w:p>
    <w:p w:rsidR="00B53955" w:rsidRPr="00B53955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53955" w:rsidRPr="0009288E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53955" w:rsidRPr="0009288E" w:rsidRDefault="00B53955" w:rsidP="00B5395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C"/>
          <w:sz w:val="27"/>
          <w:szCs w:val="27"/>
          <w:bdr w:val="none" w:sz="0" w:space="0" w:color="auto" w:frame="1"/>
          <w:lang w:val="el-GR"/>
        </w:rPr>
      </w:pPr>
    </w:p>
    <w:p w:rsidR="00B53955" w:rsidRPr="00B53955" w:rsidRDefault="00B53955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567FA8" w:rsidRPr="00567FA8" w:rsidRDefault="00567FA8" w:rsidP="00567F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094E8A" w:rsidRPr="00567FA8" w:rsidRDefault="00094E8A">
      <w:pPr>
        <w:rPr>
          <w:lang w:val="el-GR"/>
        </w:rPr>
      </w:pPr>
    </w:p>
    <w:sectPr w:rsidR="00094E8A" w:rsidRPr="00567FA8" w:rsidSect="0023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1B81"/>
    <w:multiLevelType w:val="multilevel"/>
    <w:tmpl w:val="C04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67FA8"/>
    <w:rsid w:val="00094E8A"/>
    <w:rsid w:val="001E179F"/>
    <w:rsid w:val="00234078"/>
    <w:rsid w:val="004716B9"/>
    <w:rsid w:val="00567FA8"/>
    <w:rsid w:val="00B53955"/>
    <w:rsid w:val="00B6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6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567FA8"/>
  </w:style>
  <w:style w:type="character" w:styleId="a3">
    <w:name w:val="Strong"/>
    <w:basedOn w:val="a0"/>
    <w:uiPriority w:val="22"/>
    <w:qFormat/>
    <w:rsid w:val="00567FA8"/>
    <w:rPr>
      <w:b/>
      <w:bCs/>
    </w:rPr>
  </w:style>
  <w:style w:type="character" w:styleId="-">
    <w:name w:val="Hyperlink"/>
    <w:basedOn w:val="a0"/>
    <w:uiPriority w:val="99"/>
    <w:unhideWhenUsed/>
    <w:rsid w:val="00B53955"/>
    <w:rPr>
      <w:color w:val="0563C1" w:themeColor="hyperlink"/>
      <w:u w:val="single"/>
    </w:rPr>
  </w:style>
  <w:style w:type="character" w:customStyle="1" w:styleId="cloakedemail">
    <w:name w:val="cloaked_email"/>
    <w:basedOn w:val="a0"/>
    <w:rsid w:val="00B53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is.malavakis@riglocum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nis.malavakis@riglocu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nis.malavakis@riglocum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nnis.malavakis@riglocum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3</cp:revision>
  <dcterms:created xsi:type="dcterms:W3CDTF">2017-08-28T08:15:00Z</dcterms:created>
  <dcterms:modified xsi:type="dcterms:W3CDTF">2017-08-28T08:18:00Z</dcterms:modified>
</cp:coreProperties>
</file>